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1AB9" w14:textId="77777777" w:rsidR="00377D34" w:rsidRDefault="00377D34">
      <w:pPr>
        <w:pageBreakBefore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377D34" w14:paraId="7A0E5421" w14:textId="77777777" w:rsidTr="00380BD4">
        <w:tc>
          <w:tcPr>
            <w:tcW w:w="5000" w:type="pct"/>
            <w:tcBorders>
              <w:top w:val="single" w:sz="8" w:space="0" w:color="1D5C6B"/>
              <w:left w:val="nil"/>
              <w:bottom w:val="single" w:sz="8" w:space="0" w:color="C9952A"/>
              <w:right w:val="nil"/>
            </w:tcBorders>
            <w:shd w:val="clear" w:color="auto" w:fill="1D5C6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6FA83B9" w14:textId="07D4AC4E" w:rsidR="00377D34" w:rsidRDefault="00000000" w:rsidP="002744D2">
            <w:pPr>
              <w:spacing w:after="40"/>
            </w:pPr>
            <w:r w:rsidRPr="002744D2">
              <w:rPr>
                <w:b/>
                <w:bCs/>
                <w:color w:val="C9952A"/>
                <w:spacing w:val="60"/>
                <w:sz w:val="32"/>
                <w:szCs w:val="32"/>
              </w:rPr>
              <w:t>LC-F04</w:t>
            </w:r>
            <w:r w:rsidR="002744D2" w:rsidRPr="002744D2">
              <w:rPr>
                <w:b/>
                <w:bCs/>
                <w:color w:val="C9952A"/>
                <w:spacing w:val="6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30"/>
                <w:szCs w:val="30"/>
              </w:rPr>
              <w:t>Consultation</w:t>
            </w:r>
            <w:proofErr w:type="spellEnd"/>
            <w:r>
              <w:rPr>
                <w:b/>
                <w:bCs/>
                <w:color w:val="FFFFFF"/>
                <w:sz w:val="30"/>
                <w:szCs w:val="30"/>
              </w:rPr>
              <w:t xml:space="preserve"> Feedback Form</w:t>
            </w:r>
          </w:p>
          <w:p w14:paraId="639C30F0" w14:textId="77777777" w:rsidR="00377D34" w:rsidRPr="0031282E" w:rsidRDefault="00000000">
            <w:pPr>
              <w:rPr>
                <w:b/>
                <w:bCs/>
              </w:rPr>
            </w:pPr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 xml:space="preserve">IFOX® </w:t>
            </w:r>
            <w:proofErr w:type="spellStart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>LawColl</w:t>
            </w:r>
            <w:proofErr w:type="spellEnd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 xml:space="preserve">© </w:t>
            </w:r>
            <w:proofErr w:type="spellStart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>Operational</w:t>
            </w:r>
            <w:proofErr w:type="spellEnd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 xml:space="preserve"> Toolkit  |  Version 1.0</w:t>
            </w:r>
          </w:p>
        </w:tc>
      </w:tr>
    </w:tbl>
    <w:p w14:paraId="12BE7A3D" w14:textId="6FF93EF1" w:rsidR="00377D34" w:rsidRDefault="00380BD4" w:rsidP="00380BD4">
      <w:pPr>
        <w:pStyle w:val="TitleBar"/>
      </w:pPr>
      <w:r>
        <w:t>PURPOSE</w:t>
      </w:r>
    </w:p>
    <w:p w14:paraId="6F3A41D4" w14:textId="77777777" w:rsidR="00377D34" w:rsidRDefault="00000000">
      <w:pPr>
        <w:spacing w:after="80" w:line="260" w:lineRule="auto"/>
        <w:jc w:val="both"/>
        <w:rPr>
          <w:i/>
          <w:iCs/>
          <w:sz w:val="21"/>
          <w:szCs w:val="21"/>
        </w:rPr>
      </w:pPr>
      <w:proofErr w:type="spellStart"/>
      <w:r>
        <w:rPr>
          <w:i/>
          <w:iCs/>
          <w:sz w:val="21"/>
          <w:szCs w:val="21"/>
        </w:rPr>
        <w:t>This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form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is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completed</w:t>
      </w:r>
      <w:proofErr w:type="spellEnd"/>
      <w:r>
        <w:rPr>
          <w:i/>
          <w:iCs/>
          <w:sz w:val="21"/>
          <w:szCs w:val="21"/>
        </w:rPr>
        <w:t xml:space="preserve"> by the </w:t>
      </w:r>
      <w:proofErr w:type="spellStart"/>
      <w:r>
        <w:rPr>
          <w:i/>
          <w:iCs/>
          <w:sz w:val="21"/>
          <w:szCs w:val="21"/>
        </w:rPr>
        <w:t>Originating</w:t>
      </w:r>
      <w:proofErr w:type="spellEnd"/>
      <w:r>
        <w:rPr>
          <w:i/>
          <w:iCs/>
          <w:sz w:val="21"/>
          <w:szCs w:val="21"/>
        </w:rPr>
        <w:t xml:space="preserve"> Firm after </w:t>
      </w:r>
      <w:proofErr w:type="spellStart"/>
      <w:r>
        <w:rPr>
          <w:i/>
          <w:iCs/>
          <w:sz w:val="21"/>
          <w:szCs w:val="21"/>
        </w:rPr>
        <w:t>receiving</w:t>
      </w:r>
      <w:proofErr w:type="spellEnd"/>
      <w:r>
        <w:rPr>
          <w:i/>
          <w:iCs/>
          <w:sz w:val="21"/>
          <w:szCs w:val="21"/>
        </w:rPr>
        <w:t xml:space="preserve"> and </w:t>
      </w:r>
      <w:proofErr w:type="spellStart"/>
      <w:r>
        <w:rPr>
          <w:i/>
          <w:iCs/>
          <w:sz w:val="21"/>
          <w:szCs w:val="21"/>
        </w:rPr>
        <w:t>reviewing</w:t>
      </w:r>
      <w:proofErr w:type="spellEnd"/>
      <w:r>
        <w:rPr>
          <w:i/>
          <w:iCs/>
          <w:sz w:val="21"/>
          <w:szCs w:val="21"/>
        </w:rPr>
        <w:t xml:space="preserve"> LC-F03. </w:t>
      </w:r>
      <w:proofErr w:type="spellStart"/>
      <w:r>
        <w:rPr>
          <w:i/>
          <w:iCs/>
          <w:sz w:val="21"/>
          <w:szCs w:val="21"/>
        </w:rPr>
        <w:t>It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is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shared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privately</w:t>
      </w:r>
      <w:proofErr w:type="spellEnd"/>
      <w:r>
        <w:rPr>
          <w:i/>
          <w:iCs/>
          <w:sz w:val="21"/>
          <w:szCs w:val="21"/>
        </w:rPr>
        <w:t xml:space="preserve"> with the </w:t>
      </w:r>
      <w:proofErr w:type="spellStart"/>
      <w:r>
        <w:rPr>
          <w:i/>
          <w:iCs/>
          <w:sz w:val="21"/>
          <w:szCs w:val="21"/>
        </w:rPr>
        <w:t>Requested</w:t>
      </w:r>
      <w:proofErr w:type="spellEnd"/>
      <w:r>
        <w:rPr>
          <w:i/>
          <w:iCs/>
          <w:sz w:val="21"/>
          <w:szCs w:val="21"/>
        </w:rPr>
        <w:t xml:space="preserve"> Firm. </w:t>
      </w:r>
      <w:proofErr w:type="spellStart"/>
      <w:r>
        <w:rPr>
          <w:i/>
          <w:iCs/>
          <w:sz w:val="21"/>
          <w:szCs w:val="21"/>
        </w:rPr>
        <w:t>Its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purpose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is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continuous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improvement</w:t>
      </w:r>
      <w:proofErr w:type="spellEnd"/>
      <w:r>
        <w:rPr>
          <w:i/>
          <w:iCs/>
          <w:sz w:val="21"/>
          <w:szCs w:val="21"/>
        </w:rPr>
        <w:t xml:space="preserve"> and </w:t>
      </w:r>
      <w:proofErr w:type="spellStart"/>
      <w:r>
        <w:rPr>
          <w:i/>
          <w:iCs/>
          <w:sz w:val="21"/>
          <w:szCs w:val="21"/>
        </w:rPr>
        <w:t>professional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relationship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development</w:t>
      </w:r>
      <w:proofErr w:type="spellEnd"/>
      <w:r>
        <w:rPr>
          <w:i/>
          <w:iCs/>
          <w:sz w:val="21"/>
          <w:szCs w:val="21"/>
        </w:rPr>
        <w:t xml:space="preserve">. Feedback </w:t>
      </w:r>
      <w:proofErr w:type="spellStart"/>
      <w:r>
        <w:rPr>
          <w:i/>
          <w:iCs/>
          <w:sz w:val="21"/>
          <w:szCs w:val="21"/>
        </w:rPr>
        <w:t>is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confidential</w:t>
      </w:r>
      <w:proofErr w:type="spellEnd"/>
      <w:r>
        <w:rPr>
          <w:i/>
          <w:iCs/>
          <w:sz w:val="21"/>
          <w:szCs w:val="21"/>
        </w:rPr>
        <w:t xml:space="preserve"> and </w:t>
      </w:r>
      <w:proofErr w:type="spellStart"/>
      <w:r>
        <w:rPr>
          <w:i/>
          <w:iCs/>
          <w:sz w:val="21"/>
          <w:szCs w:val="21"/>
        </w:rPr>
        <w:t>is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not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shared</w:t>
      </w:r>
      <w:proofErr w:type="spellEnd"/>
      <w:r>
        <w:rPr>
          <w:i/>
          <w:iCs/>
          <w:sz w:val="21"/>
          <w:szCs w:val="21"/>
        </w:rPr>
        <w:t xml:space="preserve"> with </w:t>
      </w:r>
      <w:proofErr w:type="spellStart"/>
      <w:r>
        <w:rPr>
          <w:i/>
          <w:iCs/>
          <w:sz w:val="21"/>
          <w:szCs w:val="21"/>
        </w:rPr>
        <w:t>any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third</w:t>
      </w:r>
      <w:proofErr w:type="spellEnd"/>
      <w:r>
        <w:rPr>
          <w:i/>
          <w:iCs/>
          <w:sz w:val="21"/>
          <w:szCs w:val="21"/>
        </w:rPr>
        <w:t xml:space="preserve"> party, </w:t>
      </w:r>
      <w:proofErr w:type="spellStart"/>
      <w:r>
        <w:rPr>
          <w:i/>
          <w:iCs/>
          <w:sz w:val="21"/>
          <w:szCs w:val="21"/>
        </w:rPr>
        <w:t>registry</w:t>
      </w:r>
      <w:proofErr w:type="spellEnd"/>
      <w:r>
        <w:rPr>
          <w:i/>
          <w:iCs/>
          <w:sz w:val="21"/>
          <w:szCs w:val="21"/>
        </w:rPr>
        <w:t xml:space="preserve"> or </w:t>
      </w:r>
      <w:proofErr w:type="spellStart"/>
      <w:r>
        <w:rPr>
          <w:i/>
          <w:iCs/>
          <w:sz w:val="21"/>
          <w:szCs w:val="21"/>
        </w:rPr>
        <w:t>association</w:t>
      </w:r>
      <w:proofErr w:type="spellEnd"/>
      <w:r>
        <w:rPr>
          <w:i/>
          <w:iCs/>
          <w:sz w:val="21"/>
          <w:szCs w:val="21"/>
        </w:rPr>
        <w:t>.</w:t>
      </w:r>
    </w:p>
    <w:p w14:paraId="3F1E1599" w14:textId="77777777" w:rsidR="00380BD4" w:rsidRDefault="00380BD4" w:rsidP="00380BD4">
      <w:pPr>
        <w:pStyle w:val="TitleBar"/>
      </w:pPr>
      <w:r>
        <w:t>MATTER INFORMATION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5"/>
        <w:gridCol w:w="1805"/>
        <w:gridCol w:w="1805"/>
        <w:gridCol w:w="1805"/>
      </w:tblGrid>
      <w:tr w:rsidR="00377D34" w14:paraId="22CEBD60" w14:textId="77777777" w:rsidTr="009C1913">
        <w:tc>
          <w:tcPr>
            <w:tcW w:w="1806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E840123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>Matter Reference</w:t>
            </w:r>
          </w:p>
          <w:p w14:paraId="392C7A5A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A5E91FA" w14:textId="77777777" w:rsidR="00377D34" w:rsidRDefault="00000000">
            <w:pPr>
              <w:spacing w:after="30"/>
            </w:pP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Originating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Firm</w:t>
            </w:r>
          </w:p>
          <w:p w14:paraId="1913285F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F00846E" w14:textId="77777777" w:rsidR="00377D34" w:rsidRDefault="00000000">
            <w:pPr>
              <w:spacing w:after="30"/>
            </w:pP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Requested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Firm</w:t>
            </w:r>
          </w:p>
          <w:p w14:paraId="21E5211E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E34355E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 xml:space="preserve">Date of 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Consultation</w:t>
            </w:r>
            <w:proofErr w:type="spellEnd"/>
          </w:p>
          <w:p w14:paraId="63F03D33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268B6A8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>Date of Feedback</w:t>
            </w:r>
          </w:p>
          <w:p w14:paraId="5633F870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48C53701" w14:textId="50DBFCED" w:rsidR="00380BD4" w:rsidRDefault="00380BD4" w:rsidP="00380BD4">
      <w:pPr>
        <w:pStyle w:val="TitleBar"/>
      </w:pPr>
      <w:r>
        <w:t>OVERALL SATISFACTION</w:t>
      </w:r>
    </w:p>
    <w:p w14:paraId="32772F33" w14:textId="3EB126F3" w:rsidR="009C1913" w:rsidRDefault="009C1913" w:rsidP="009C1913">
      <w:pPr>
        <w:spacing w:before="80" w:after="120"/>
      </w:pPr>
      <w:r>
        <w:rPr>
          <w:color w:val="4472C4"/>
          <w:sz w:val="24"/>
          <w:szCs w:val="24"/>
        </w:rPr>
        <w:t xml:space="preserve">☐ </w:t>
      </w:r>
      <w:r>
        <w:t xml:space="preserve">1 – </w:t>
      </w:r>
      <w:proofErr w:type="spellStart"/>
      <w:r>
        <w:t>Unsatisfactory</w:t>
      </w:r>
      <w:proofErr w:type="spellEnd"/>
      <w:r>
        <w:t xml:space="preserve"> | </w:t>
      </w:r>
      <w:r>
        <w:rPr>
          <w:color w:val="4472C4"/>
          <w:sz w:val="24"/>
          <w:szCs w:val="24"/>
        </w:rPr>
        <w:t xml:space="preserve">☐ </w:t>
      </w:r>
      <w:r>
        <w:t xml:space="preserve">2 –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| </w:t>
      </w:r>
      <w:r>
        <w:rPr>
          <w:color w:val="4472C4"/>
          <w:sz w:val="24"/>
          <w:szCs w:val="24"/>
        </w:rPr>
        <w:t xml:space="preserve">☐ </w:t>
      </w:r>
      <w:r>
        <w:t xml:space="preserve">3 – Good | </w:t>
      </w:r>
      <w:r>
        <w:rPr>
          <w:color w:val="4472C4"/>
          <w:sz w:val="24"/>
          <w:szCs w:val="24"/>
        </w:rPr>
        <w:t>☐ 4</w:t>
      </w:r>
      <w:r>
        <w:t xml:space="preserve"> – </w:t>
      </w:r>
      <w:proofErr w:type="spellStart"/>
      <w:r>
        <w:t>Very</w:t>
      </w:r>
      <w:proofErr w:type="spellEnd"/>
      <w:r>
        <w:t xml:space="preserve"> Good |</w:t>
      </w:r>
      <w:r w:rsidR="00F81B29">
        <w:t xml:space="preserve"> </w:t>
      </w:r>
      <w:r w:rsidR="00F81B29">
        <w:rPr>
          <w:color w:val="4472C4"/>
          <w:sz w:val="24"/>
          <w:szCs w:val="24"/>
        </w:rPr>
        <w:t xml:space="preserve">☐ </w:t>
      </w:r>
      <w:r>
        <w:t xml:space="preserve"> 5 – </w:t>
      </w:r>
      <w:proofErr w:type="spellStart"/>
      <w:r>
        <w:t>Excellent</w:t>
      </w:r>
      <w:proofErr w:type="spellEnd"/>
    </w:p>
    <w:p w14:paraId="119C90B3" w14:textId="1F0F7FB6" w:rsidR="009C1913" w:rsidRDefault="00380BD4" w:rsidP="00380BD4">
      <w:pPr>
        <w:pStyle w:val="TitleBar"/>
      </w:pPr>
      <w:r>
        <w:t xml:space="preserve">EVALUATION CRITERIA  (5 = </w:t>
      </w:r>
      <w:proofErr w:type="spellStart"/>
      <w:r>
        <w:t>Excellent</w:t>
      </w:r>
      <w:proofErr w:type="spellEnd"/>
      <w:r>
        <w:t xml:space="preserve">  |  1 = </w:t>
      </w:r>
      <w:proofErr w:type="spellStart"/>
      <w:r>
        <w:t>Unsatisfactory</w:t>
      </w:r>
      <w:proofErr w:type="spellEnd"/>
      <w: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5"/>
        <w:gridCol w:w="1080"/>
        <w:gridCol w:w="1080"/>
        <w:gridCol w:w="1273"/>
        <w:gridCol w:w="887"/>
        <w:gridCol w:w="1971"/>
      </w:tblGrid>
      <w:tr w:rsidR="00377D34" w14:paraId="52C3EE27" w14:textId="77777777" w:rsidTr="00380BD4"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1D5C6B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9BC8377" w14:textId="77777777" w:rsidR="00377D34" w:rsidRDefault="00000000">
            <w:r>
              <w:rPr>
                <w:b/>
                <w:bCs/>
                <w:color w:val="FFFFFF"/>
                <w:sz w:val="20"/>
                <w:szCs w:val="20"/>
              </w:rPr>
              <w:t>Criterion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1D5C6B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00C4E64" w14:textId="6601728D" w:rsidR="00377D34" w:rsidRDefault="00380BD4">
            <w:r>
              <w:rPr>
                <w:b/>
                <w:bCs/>
                <w:color w:val="FFFFFF"/>
                <w:sz w:val="20"/>
                <w:szCs w:val="20"/>
              </w:rPr>
              <w:t xml:space="preserve">        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1D5C6B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32803DB" w14:textId="6267CDBB" w:rsidR="00377D34" w:rsidRDefault="00380BD4">
            <w:r>
              <w:rPr>
                <w:b/>
                <w:bCs/>
                <w:color w:val="FFFFFF"/>
                <w:sz w:val="20"/>
                <w:szCs w:val="20"/>
              </w:rPr>
              <w:t xml:space="preserve">        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1D5C6B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128C4DE" w14:textId="77210154" w:rsidR="00377D34" w:rsidRDefault="00380BD4">
            <w:r>
              <w:rPr>
                <w:b/>
                <w:bCs/>
                <w:color w:val="FFFFFF"/>
                <w:sz w:val="20"/>
                <w:szCs w:val="20"/>
              </w:rPr>
              <w:t xml:space="preserve">         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1D5C6B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4157075" w14:textId="584ACF64" w:rsidR="00377D34" w:rsidRDefault="00380BD4">
            <w:r>
              <w:rPr>
                <w:b/>
                <w:bCs/>
                <w:color w:val="FFFFFF"/>
                <w:sz w:val="20"/>
                <w:szCs w:val="20"/>
              </w:rPr>
              <w:t xml:space="preserve">      2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1D5C6B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588236E" w14:textId="609486B4" w:rsidR="00377D34" w:rsidRDefault="00380BD4">
            <w:r>
              <w:rPr>
                <w:b/>
                <w:bCs/>
                <w:color w:val="FFFFFF"/>
                <w:sz w:val="20"/>
                <w:szCs w:val="20"/>
              </w:rPr>
              <w:t xml:space="preserve">                1</w:t>
            </w:r>
          </w:p>
        </w:tc>
      </w:tr>
      <w:tr w:rsidR="00377D34" w14:paraId="7A2C002B" w14:textId="77777777" w:rsidTr="00380BD4">
        <w:tc>
          <w:tcPr>
            <w:tcW w:w="1773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1943B0A" w14:textId="77777777" w:rsidR="00377D34" w:rsidRDefault="00000000">
            <w:proofErr w:type="spellStart"/>
            <w:r>
              <w:rPr>
                <w:sz w:val="21"/>
                <w:szCs w:val="21"/>
              </w:rPr>
              <w:t>Responsiveness</w:t>
            </w:r>
            <w:proofErr w:type="spellEnd"/>
          </w:p>
        </w:tc>
        <w:tc>
          <w:tcPr>
            <w:tcW w:w="554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A9C58C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0C80AD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B12738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3A55EF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FF59FC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</w:tr>
      <w:tr w:rsidR="00377D34" w14:paraId="7FE86C30" w14:textId="77777777" w:rsidTr="00380BD4">
        <w:tc>
          <w:tcPr>
            <w:tcW w:w="1773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50F79D8" w14:textId="77777777" w:rsidR="00377D34" w:rsidRDefault="00000000">
            <w:proofErr w:type="spellStart"/>
            <w:r>
              <w:rPr>
                <w:sz w:val="21"/>
                <w:szCs w:val="21"/>
              </w:rPr>
              <w:t>Understanding</w:t>
            </w:r>
            <w:proofErr w:type="spellEnd"/>
            <w:r>
              <w:rPr>
                <w:sz w:val="21"/>
                <w:szCs w:val="21"/>
              </w:rPr>
              <w:t xml:space="preserve"> of the Matter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C20FA3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DEB495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C2A632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6EC5D9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A8EF13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</w:tr>
      <w:tr w:rsidR="00377D34" w14:paraId="32CDB41F" w14:textId="77777777" w:rsidTr="00380BD4">
        <w:tc>
          <w:tcPr>
            <w:tcW w:w="1773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28B67CC" w14:textId="77777777" w:rsidR="00377D34" w:rsidRDefault="00000000">
            <w:r>
              <w:rPr>
                <w:sz w:val="21"/>
                <w:szCs w:val="21"/>
              </w:rPr>
              <w:t>Technical Competence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19C86A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2A530A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C079E1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107F02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E55A81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</w:tr>
      <w:tr w:rsidR="00377D34" w14:paraId="45BC3EED" w14:textId="77777777" w:rsidTr="00380BD4">
        <w:tc>
          <w:tcPr>
            <w:tcW w:w="1773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883D804" w14:textId="77777777" w:rsidR="00377D34" w:rsidRDefault="00000000">
            <w:proofErr w:type="spellStart"/>
            <w:r>
              <w:rPr>
                <w:sz w:val="21"/>
                <w:szCs w:val="21"/>
              </w:rPr>
              <w:t>Clarity</w:t>
            </w:r>
            <w:proofErr w:type="spellEnd"/>
            <w:r>
              <w:rPr>
                <w:sz w:val="21"/>
                <w:szCs w:val="21"/>
              </w:rPr>
              <w:t xml:space="preserve"> of </w:t>
            </w:r>
            <w:proofErr w:type="spellStart"/>
            <w:r>
              <w:rPr>
                <w:sz w:val="21"/>
                <w:szCs w:val="21"/>
              </w:rPr>
              <w:t>Explanations</w:t>
            </w:r>
            <w:proofErr w:type="spellEnd"/>
          </w:p>
        </w:tc>
        <w:tc>
          <w:tcPr>
            <w:tcW w:w="554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02C143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BCD679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7C9D19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A3AA50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C99DED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</w:tr>
      <w:tr w:rsidR="00377D34" w14:paraId="0B75FA29" w14:textId="77777777" w:rsidTr="00380BD4">
        <w:tc>
          <w:tcPr>
            <w:tcW w:w="1773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1C6DBEB" w14:textId="77777777" w:rsidR="00377D34" w:rsidRDefault="00000000">
            <w:proofErr w:type="spellStart"/>
            <w:r>
              <w:rPr>
                <w:sz w:val="21"/>
                <w:szCs w:val="21"/>
              </w:rPr>
              <w:t>Practical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Usefulness</w:t>
            </w:r>
            <w:proofErr w:type="spellEnd"/>
          </w:p>
        </w:tc>
        <w:tc>
          <w:tcPr>
            <w:tcW w:w="554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EFADB3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E77203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0DA997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2FF128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434335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</w:tr>
      <w:tr w:rsidR="00377D34" w14:paraId="5B83595C" w14:textId="77777777" w:rsidTr="00380BD4">
        <w:tc>
          <w:tcPr>
            <w:tcW w:w="1773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80AA952" w14:textId="77777777" w:rsidR="00377D34" w:rsidRDefault="00000000">
            <w:proofErr w:type="spellStart"/>
            <w:r>
              <w:rPr>
                <w:sz w:val="21"/>
                <w:szCs w:val="21"/>
              </w:rPr>
              <w:t>Completeness</w:t>
            </w:r>
            <w:proofErr w:type="spellEnd"/>
            <w:r>
              <w:rPr>
                <w:sz w:val="21"/>
                <w:szCs w:val="21"/>
              </w:rPr>
              <w:t xml:space="preserve"> of </w:t>
            </w:r>
            <w:proofErr w:type="spellStart"/>
            <w:r>
              <w:rPr>
                <w:sz w:val="21"/>
                <w:szCs w:val="21"/>
              </w:rPr>
              <w:t>Assessment</w:t>
            </w:r>
            <w:proofErr w:type="spellEnd"/>
          </w:p>
        </w:tc>
        <w:tc>
          <w:tcPr>
            <w:tcW w:w="554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0E91FE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03A9FF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9D649E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29D817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53CA43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</w:tr>
      <w:tr w:rsidR="00377D34" w14:paraId="51535741" w14:textId="77777777" w:rsidTr="00380BD4">
        <w:tc>
          <w:tcPr>
            <w:tcW w:w="1773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9080346" w14:textId="77777777" w:rsidR="00377D34" w:rsidRDefault="00000000">
            <w:proofErr w:type="spellStart"/>
            <w:r>
              <w:rPr>
                <w:sz w:val="21"/>
                <w:szCs w:val="21"/>
              </w:rPr>
              <w:t>Timeliness</w:t>
            </w:r>
            <w:proofErr w:type="spellEnd"/>
          </w:p>
        </w:tc>
        <w:tc>
          <w:tcPr>
            <w:tcW w:w="554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728101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CBBE67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547AB6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F49DB7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534A39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</w:tr>
      <w:tr w:rsidR="00377D34" w14:paraId="435B4D33" w14:textId="77777777" w:rsidTr="00380BD4">
        <w:tc>
          <w:tcPr>
            <w:tcW w:w="1773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5473DD8" w14:textId="77777777" w:rsidR="00377D34" w:rsidRDefault="00000000">
            <w:r>
              <w:rPr>
                <w:sz w:val="21"/>
                <w:szCs w:val="21"/>
              </w:rPr>
              <w:t>Overall Professional Experience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1C4A28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55AD55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E776B1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C10B7C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E2942D" w14:textId="77777777" w:rsidR="00377D34" w:rsidRDefault="00000000">
            <w:pPr>
              <w:jc w:val="center"/>
            </w:pPr>
            <w:r>
              <w:rPr>
                <w:color w:val="C9952A"/>
              </w:rPr>
              <w:t>□</w:t>
            </w:r>
          </w:p>
        </w:tc>
      </w:tr>
    </w:tbl>
    <w:p w14:paraId="20AD88FA" w14:textId="783DFD70" w:rsidR="00377D34" w:rsidRDefault="00380BD4" w:rsidP="00380BD4">
      <w:pPr>
        <w:pStyle w:val="TitleBar"/>
      </w:pPr>
      <w:r>
        <w:t>DID THE CONSULTATION MEET EXPECTATIONS?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377D34" w14:paraId="35A274B9" w14:textId="77777777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195F4828" w14:textId="77777777" w:rsidR="00377D34" w:rsidRDefault="00000000">
            <w:r>
              <w:rPr>
                <w:color w:val="C9952A"/>
              </w:rPr>
              <w:t xml:space="preserve">□  </w:t>
            </w:r>
            <w:proofErr w:type="spellStart"/>
            <w:r>
              <w:t>Exceeded</w:t>
            </w:r>
            <w:proofErr w:type="spellEnd"/>
            <w:r>
              <w:t xml:space="preserve"> </w:t>
            </w:r>
            <w:proofErr w:type="spellStart"/>
            <w:r>
              <w:t>Expectations</w:t>
            </w:r>
            <w:proofErr w:type="spellEnd"/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775FEA0A" w14:textId="77777777" w:rsidR="00377D34" w:rsidRDefault="00000000">
            <w:r>
              <w:rPr>
                <w:color w:val="C9952A"/>
              </w:rPr>
              <w:t xml:space="preserve">□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proofErr w:type="spellStart"/>
            <w:r>
              <w:t>Expectations</w:t>
            </w:r>
            <w:proofErr w:type="spellEnd"/>
          </w:p>
        </w:tc>
      </w:tr>
      <w:tr w:rsidR="00377D34" w14:paraId="2200214C" w14:textId="77777777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3464B70C" w14:textId="77777777" w:rsidR="00377D34" w:rsidRDefault="00000000">
            <w:r>
              <w:rPr>
                <w:color w:val="C9952A"/>
              </w:rPr>
              <w:t xml:space="preserve">□  </w:t>
            </w:r>
            <w:proofErr w:type="spellStart"/>
            <w:r>
              <w:t>Partially</w:t>
            </w:r>
            <w:proofErr w:type="spellEnd"/>
            <w:r>
              <w:t xml:space="preserve">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proofErr w:type="spellStart"/>
            <w:r>
              <w:t>Expectations</w:t>
            </w:r>
            <w:proofErr w:type="spellEnd"/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16CF1909" w14:textId="77777777" w:rsidR="00377D34" w:rsidRDefault="00000000">
            <w:r>
              <w:rPr>
                <w:color w:val="C9952A"/>
              </w:rPr>
              <w:t xml:space="preserve">□  </w:t>
            </w:r>
            <w:proofErr w:type="spellStart"/>
            <w:r>
              <w:t>Did</w:t>
            </w:r>
            <w:proofErr w:type="spellEnd"/>
            <w:r>
              <w:t xml:space="preserve"> Not Meet </w:t>
            </w:r>
            <w:proofErr w:type="spellStart"/>
            <w:r>
              <w:t>Expectations</w:t>
            </w:r>
            <w:proofErr w:type="spellEnd"/>
          </w:p>
        </w:tc>
      </w:tr>
    </w:tbl>
    <w:p w14:paraId="7A0A2ED5" w14:textId="4AE61CC7" w:rsidR="00377D34" w:rsidRDefault="00380BD4" w:rsidP="00380BD4">
      <w:pPr>
        <w:pStyle w:val="TitleBar"/>
      </w:pPr>
      <w:r>
        <w:t>MOST VALUABLE ASPECTS</w:t>
      </w:r>
    </w:p>
    <w:p w14:paraId="45D11885" w14:textId="5D0954B2" w:rsidR="00380BD4" w:rsidRDefault="00380BD4" w:rsidP="00380BD4">
      <w:pPr>
        <w:rPr>
          <w:b/>
          <w:bCs/>
          <w:color w:val="1D5C6B"/>
          <w:sz w:val="20"/>
          <w:szCs w:val="20"/>
        </w:rPr>
      </w:pPr>
      <w:proofErr w:type="spellStart"/>
      <w:r>
        <w:rPr>
          <w:b/>
          <w:bCs/>
          <w:color w:val="1D5C6B"/>
          <w:sz w:val="20"/>
          <w:szCs w:val="20"/>
        </w:rPr>
        <w:t>What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aspects</w:t>
      </w:r>
      <w:proofErr w:type="spellEnd"/>
      <w:r>
        <w:rPr>
          <w:b/>
          <w:bCs/>
          <w:color w:val="1D5C6B"/>
          <w:sz w:val="20"/>
          <w:szCs w:val="20"/>
        </w:rPr>
        <w:t xml:space="preserve"> of the </w:t>
      </w:r>
      <w:proofErr w:type="spellStart"/>
      <w:r>
        <w:rPr>
          <w:b/>
          <w:bCs/>
          <w:color w:val="1D5C6B"/>
          <w:sz w:val="20"/>
          <w:szCs w:val="20"/>
        </w:rPr>
        <w:t>consultation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created</w:t>
      </w:r>
      <w:proofErr w:type="spellEnd"/>
      <w:r>
        <w:rPr>
          <w:b/>
          <w:bCs/>
          <w:color w:val="1D5C6B"/>
          <w:sz w:val="20"/>
          <w:szCs w:val="20"/>
        </w:rPr>
        <w:t xml:space="preserve"> the </w:t>
      </w:r>
      <w:proofErr w:type="spellStart"/>
      <w:r>
        <w:rPr>
          <w:b/>
          <w:bCs/>
          <w:color w:val="1D5C6B"/>
          <w:sz w:val="20"/>
          <w:szCs w:val="20"/>
        </w:rPr>
        <w:t>greatest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value</w:t>
      </w:r>
      <w:proofErr w:type="spellEnd"/>
      <w:r>
        <w:rPr>
          <w:b/>
          <w:bCs/>
          <w:color w:val="1D5C6B"/>
          <w:sz w:val="20"/>
          <w:szCs w:val="20"/>
        </w:rPr>
        <w:t xml:space="preserve">? </w:t>
      </w:r>
      <w:proofErr w:type="spellStart"/>
      <w:r>
        <w:rPr>
          <w:b/>
          <w:bCs/>
          <w:color w:val="1D5C6B"/>
          <w:sz w:val="20"/>
          <w:szCs w:val="20"/>
        </w:rPr>
        <w:t>Please</w:t>
      </w:r>
      <w:proofErr w:type="spellEnd"/>
      <w:r>
        <w:rPr>
          <w:b/>
          <w:bCs/>
          <w:color w:val="1D5C6B"/>
          <w:sz w:val="20"/>
          <w:szCs w:val="20"/>
        </w:rPr>
        <w:t xml:space="preserve"> be </w:t>
      </w:r>
      <w:proofErr w:type="spellStart"/>
      <w:r>
        <w:rPr>
          <w:b/>
          <w:bCs/>
          <w:color w:val="1D5C6B"/>
          <w:sz w:val="20"/>
          <w:szCs w:val="20"/>
        </w:rPr>
        <w:t>specific</w:t>
      </w:r>
      <w:proofErr w:type="spellEnd"/>
      <w:r>
        <w:rPr>
          <w:b/>
          <w:bCs/>
          <w:color w:val="1D5C6B"/>
          <w:sz w:val="20"/>
          <w:szCs w:val="20"/>
        </w:rPr>
        <w:t>.</w:t>
      </w:r>
    </w:p>
    <w:p w14:paraId="75FB1763" w14:textId="77777777" w:rsidR="00380BD4" w:rsidRDefault="00380BD4" w:rsidP="00380BD4">
      <w:pPr>
        <w:pStyle w:val="BgYellow"/>
      </w:pPr>
    </w:p>
    <w:p w14:paraId="37D35F23" w14:textId="77777777" w:rsidR="00380BD4" w:rsidRDefault="00380BD4" w:rsidP="00380BD4">
      <w:pPr>
        <w:pStyle w:val="BgYellow"/>
      </w:pPr>
    </w:p>
    <w:p w14:paraId="627A5279" w14:textId="77777777" w:rsidR="00380BD4" w:rsidRDefault="00380BD4" w:rsidP="00380BD4">
      <w:pPr>
        <w:pStyle w:val="BgYellow"/>
      </w:pPr>
    </w:p>
    <w:p w14:paraId="5FFD755A" w14:textId="77777777" w:rsidR="00380BD4" w:rsidRDefault="00380BD4" w:rsidP="00380BD4">
      <w:pPr>
        <w:pStyle w:val="BgYellow"/>
      </w:pPr>
    </w:p>
    <w:p w14:paraId="5C14A616" w14:textId="45D28AEC" w:rsidR="00377D34" w:rsidRDefault="00380BD4" w:rsidP="00380BD4">
      <w:pPr>
        <w:pStyle w:val="TitleBar"/>
      </w:pPr>
      <w:r>
        <w:lastRenderedPageBreak/>
        <w:t>SUGGESTED IMPROVEMENTS</w:t>
      </w:r>
    </w:p>
    <w:p w14:paraId="29E93217" w14:textId="79589AA1" w:rsidR="00377D34" w:rsidRDefault="00380BD4">
      <w:pPr>
        <w:spacing w:after="40"/>
      </w:pPr>
      <w:r>
        <w:rPr>
          <w:b/>
          <w:bCs/>
          <w:color w:val="1D5C6B"/>
          <w:sz w:val="20"/>
          <w:szCs w:val="20"/>
        </w:rPr>
        <w:t xml:space="preserve">Are </w:t>
      </w:r>
      <w:proofErr w:type="spellStart"/>
      <w:r>
        <w:rPr>
          <w:b/>
          <w:bCs/>
          <w:color w:val="1D5C6B"/>
          <w:sz w:val="20"/>
          <w:szCs w:val="20"/>
        </w:rPr>
        <w:t>there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any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areas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where</w:t>
      </w:r>
      <w:proofErr w:type="spellEnd"/>
      <w:r>
        <w:rPr>
          <w:b/>
          <w:bCs/>
          <w:color w:val="1D5C6B"/>
          <w:sz w:val="20"/>
          <w:szCs w:val="20"/>
        </w:rPr>
        <w:t xml:space="preserve"> the </w:t>
      </w:r>
      <w:proofErr w:type="spellStart"/>
      <w:r>
        <w:rPr>
          <w:b/>
          <w:bCs/>
          <w:color w:val="1D5C6B"/>
          <w:sz w:val="20"/>
          <w:szCs w:val="20"/>
        </w:rPr>
        <w:t>consultation</w:t>
      </w:r>
      <w:proofErr w:type="spellEnd"/>
      <w:r>
        <w:rPr>
          <w:b/>
          <w:bCs/>
          <w:color w:val="1D5C6B"/>
          <w:sz w:val="20"/>
          <w:szCs w:val="20"/>
        </w:rPr>
        <w:t xml:space="preserve"> or </w:t>
      </w:r>
      <w:proofErr w:type="spellStart"/>
      <w:r>
        <w:rPr>
          <w:b/>
          <w:bCs/>
          <w:color w:val="1D5C6B"/>
          <w:sz w:val="20"/>
          <w:szCs w:val="20"/>
        </w:rPr>
        <w:t>collaboration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process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could</w:t>
      </w:r>
      <w:proofErr w:type="spellEnd"/>
      <w:r>
        <w:rPr>
          <w:b/>
          <w:bCs/>
          <w:color w:val="1D5C6B"/>
          <w:sz w:val="20"/>
          <w:szCs w:val="20"/>
        </w:rPr>
        <w:t xml:space="preserve"> be </w:t>
      </w:r>
      <w:proofErr w:type="spellStart"/>
      <w:r>
        <w:rPr>
          <w:b/>
          <w:bCs/>
          <w:color w:val="1D5C6B"/>
          <w:sz w:val="20"/>
          <w:szCs w:val="20"/>
        </w:rPr>
        <w:t>improved</w:t>
      </w:r>
      <w:proofErr w:type="spellEnd"/>
      <w:r>
        <w:rPr>
          <w:b/>
          <w:bCs/>
          <w:color w:val="1D5C6B"/>
          <w:sz w:val="20"/>
          <w:szCs w:val="20"/>
        </w:rPr>
        <w:t>?</w:t>
      </w:r>
    </w:p>
    <w:p w14:paraId="097A4979" w14:textId="77777777" w:rsidR="00377D34" w:rsidRDefault="00377D34" w:rsidP="00380BD4">
      <w:pPr>
        <w:pStyle w:val="BgYellow"/>
      </w:pPr>
    </w:p>
    <w:p w14:paraId="0E27AD24" w14:textId="77777777" w:rsidR="00380BD4" w:rsidRDefault="00380BD4" w:rsidP="00380BD4">
      <w:pPr>
        <w:pStyle w:val="BgYellow"/>
      </w:pPr>
    </w:p>
    <w:p w14:paraId="1E6EE05E" w14:textId="77777777" w:rsidR="00380BD4" w:rsidRDefault="00380BD4" w:rsidP="00380BD4">
      <w:pPr>
        <w:pStyle w:val="BgYellow"/>
      </w:pPr>
    </w:p>
    <w:p w14:paraId="5117AEC9" w14:textId="6B8C8B19" w:rsidR="00380BD4" w:rsidRDefault="00A16571" w:rsidP="00A16571">
      <w:pPr>
        <w:pStyle w:val="TitleBar"/>
      </w:pPr>
      <w:r>
        <w:t>FUTURE COLLABORATION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5"/>
        <w:gridCol w:w="1805"/>
        <w:gridCol w:w="1805"/>
        <w:gridCol w:w="1805"/>
      </w:tblGrid>
      <w:tr w:rsidR="00377D34" w14:paraId="2F36BEA6" w14:textId="77777777" w:rsidTr="00A16571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3094313E" w14:textId="77777777" w:rsidR="00377D34" w:rsidRDefault="00000000">
            <w:r>
              <w:rPr>
                <w:color w:val="C9952A"/>
              </w:rPr>
              <w:t xml:space="preserve">□  </w:t>
            </w:r>
            <w:proofErr w:type="spellStart"/>
            <w:r>
              <w:t>Definitely</w:t>
            </w:r>
            <w:proofErr w:type="spellEnd"/>
            <w:r>
              <w:t xml:space="preserve"> Yes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4031F436" w14:textId="77777777" w:rsidR="00377D34" w:rsidRDefault="00000000">
            <w:r>
              <w:rPr>
                <w:color w:val="C9952A"/>
              </w:rPr>
              <w:t xml:space="preserve">□  </w:t>
            </w:r>
            <w:proofErr w:type="spellStart"/>
            <w:r>
              <w:t>Probably</w:t>
            </w:r>
            <w:proofErr w:type="spellEnd"/>
            <w:r>
              <w:t xml:space="preserve"> Yes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5772898B" w14:textId="77777777" w:rsidR="00377D34" w:rsidRDefault="00000000">
            <w:r>
              <w:rPr>
                <w:color w:val="C9952A"/>
              </w:rPr>
              <w:t xml:space="preserve">□  </w:t>
            </w:r>
            <w:proofErr w:type="spellStart"/>
            <w:r>
              <w:t>Unsure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60136FBD" w14:textId="77777777" w:rsidR="00377D34" w:rsidRDefault="00000000">
            <w:r>
              <w:rPr>
                <w:color w:val="C9952A"/>
              </w:rPr>
              <w:t xml:space="preserve">□  </w:t>
            </w:r>
            <w:proofErr w:type="spellStart"/>
            <w:r>
              <w:t>Probably</w:t>
            </w:r>
            <w:proofErr w:type="spellEnd"/>
            <w:r>
              <w:t xml:space="preserve"> No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64B2821F" w14:textId="77777777" w:rsidR="00377D34" w:rsidRDefault="00000000">
            <w:r>
              <w:rPr>
                <w:color w:val="C9952A"/>
              </w:rPr>
              <w:t xml:space="preserve">□  </w:t>
            </w:r>
            <w:proofErr w:type="spellStart"/>
            <w:r>
              <w:t>Definitely</w:t>
            </w:r>
            <w:proofErr w:type="spellEnd"/>
            <w:r>
              <w:t xml:space="preserve"> No</w:t>
            </w:r>
          </w:p>
        </w:tc>
      </w:tr>
    </w:tbl>
    <w:p w14:paraId="282DE51C" w14:textId="77777777" w:rsidR="00A16571" w:rsidRDefault="00A16571">
      <w:pPr>
        <w:spacing w:after="60"/>
        <w:rPr>
          <w:b/>
          <w:bCs/>
          <w:color w:val="1D5C6B"/>
          <w:sz w:val="20"/>
          <w:szCs w:val="20"/>
        </w:rPr>
      </w:pPr>
    </w:p>
    <w:p w14:paraId="3511C737" w14:textId="38080ED5" w:rsidR="00377D34" w:rsidRDefault="00A16571">
      <w:pPr>
        <w:spacing w:after="60"/>
        <w:rPr>
          <w:b/>
          <w:bCs/>
          <w:color w:val="1D5C6B"/>
          <w:sz w:val="20"/>
          <w:szCs w:val="20"/>
        </w:rPr>
      </w:pPr>
      <w:proofErr w:type="spellStart"/>
      <w:r>
        <w:rPr>
          <w:b/>
          <w:bCs/>
          <w:color w:val="1D5C6B"/>
          <w:sz w:val="20"/>
          <w:szCs w:val="20"/>
        </w:rPr>
        <w:t>Comments</w:t>
      </w:r>
      <w:proofErr w:type="spellEnd"/>
      <w:r>
        <w:rPr>
          <w:b/>
          <w:bCs/>
          <w:color w:val="1D5C6B"/>
          <w:sz w:val="20"/>
          <w:szCs w:val="20"/>
        </w:rPr>
        <w:t xml:space="preserve"> on future </w:t>
      </w:r>
      <w:proofErr w:type="spellStart"/>
      <w:r>
        <w:rPr>
          <w:b/>
          <w:bCs/>
          <w:color w:val="1D5C6B"/>
          <w:sz w:val="20"/>
          <w:szCs w:val="20"/>
        </w:rPr>
        <w:t>collaboration</w:t>
      </w:r>
      <w:proofErr w:type="spellEnd"/>
      <w:r>
        <w:rPr>
          <w:b/>
          <w:bCs/>
          <w:color w:val="1D5C6B"/>
          <w:sz w:val="20"/>
          <w:szCs w:val="20"/>
        </w:rPr>
        <w:t>:</w:t>
      </w:r>
    </w:p>
    <w:p w14:paraId="73A952C1" w14:textId="77777777" w:rsidR="00A16571" w:rsidRDefault="00A16571" w:rsidP="00A16571">
      <w:pPr>
        <w:pStyle w:val="BgYellow"/>
      </w:pPr>
    </w:p>
    <w:p w14:paraId="3FC49D69" w14:textId="77777777" w:rsidR="00A16571" w:rsidRDefault="00A16571" w:rsidP="00A16571">
      <w:pPr>
        <w:pStyle w:val="BgYellow"/>
      </w:pPr>
    </w:p>
    <w:p w14:paraId="0EE6DC21" w14:textId="77777777" w:rsidR="00A16571" w:rsidRDefault="00A16571" w:rsidP="00A16571">
      <w:pPr>
        <w:pStyle w:val="BgYellow"/>
      </w:pPr>
    </w:p>
    <w:p w14:paraId="33C9DD9A" w14:textId="7583B028" w:rsidR="00A16571" w:rsidRDefault="00A16571" w:rsidP="00A16571">
      <w:pPr>
        <w:pStyle w:val="TitleBar"/>
      </w:pPr>
      <w:r>
        <w:t>ADDITIONAL COMMENTS</w:t>
      </w:r>
    </w:p>
    <w:p w14:paraId="28E5418E" w14:textId="57A04808" w:rsidR="00377D34" w:rsidRDefault="00A16571">
      <w:pPr>
        <w:spacing w:after="40"/>
      </w:pPr>
      <w:proofErr w:type="spellStart"/>
      <w:r>
        <w:rPr>
          <w:b/>
          <w:bCs/>
          <w:color w:val="1D5C6B"/>
          <w:sz w:val="20"/>
          <w:szCs w:val="20"/>
        </w:rPr>
        <w:t>Any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other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observations</w:t>
      </w:r>
      <w:proofErr w:type="spellEnd"/>
      <w:r>
        <w:rPr>
          <w:b/>
          <w:bCs/>
          <w:color w:val="1D5C6B"/>
          <w:sz w:val="20"/>
          <w:szCs w:val="20"/>
        </w:rPr>
        <w:t xml:space="preserve"> on the </w:t>
      </w:r>
      <w:proofErr w:type="spellStart"/>
      <w:r>
        <w:rPr>
          <w:b/>
          <w:bCs/>
          <w:color w:val="1D5C6B"/>
          <w:sz w:val="20"/>
          <w:szCs w:val="20"/>
        </w:rPr>
        <w:t>consultation</w:t>
      </w:r>
      <w:proofErr w:type="spellEnd"/>
      <w:r>
        <w:rPr>
          <w:b/>
          <w:bCs/>
          <w:color w:val="1D5C6B"/>
          <w:sz w:val="20"/>
          <w:szCs w:val="20"/>
        </w:rPr>
        <w:t xml:space="preserve"> or the </w:t>
      </w:r>
      <w:proofErr w:type="spellStart"/>
      <w:r>
        <w:rPr>
          <w:b/>
          <w:bCs/>
          <w:color w:val="1D5C6B"/>
          <w:sz w:val="20"/>
          <w:szCs w:val="20"/>
        </w:rPr>
        <w:t>collaboration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process</w:t>
      </w:r>
      <w:proofErr w:type="spellEnd"/>
      <w:r>
        <w:rPr>
          <w:b/>
          <w:bCs/>
          <w:color w:val="1D5C6B"/>
          <w:sz w:val="20"/>
          <w:szCs w:val="20"/>
        </w:rPr>
        <w:t>:</w:t>
      </w:r>
    </w:p>
    <w:p w14:paraId="38A2E75B" w14:textId="77777777" w:rsidR="00377D34" w:rsidRDefault="00377D34" w:rsidP="00A16571">
      <w:pPr>
        <w:pStyle w:val="BgYellow"/>
      </w:pPr>
    </w:p>
    <w:p w14:paraId="30206663" w14:textId="77777777" w:rsidR="00A16571" w:rsidRDefault="00A16571" w:rsidP="00A16571">
      <w:pPr>
        <w:pStyle w:val="BgYellow"/>
      </w:pPr>
    </w:p>
    <w:p w14:paraId="5A943751" w14:textId="77777777" w:rsidR="00A16571" w:rsidRDefault="00A16571" w:rsidP="00A16571">
      <w:pPr>
        <w:pStyle w:val="BgYellow"/>
      </w:pPr>
    </w:p>
    <w:p w14:paraId="3D9BEFE6" w14:textId="2A12F767" w:rsidR="00A16571" w:rsidRDefault="00A16571" w:rsidP="00A16571">
      <w:pPr>
        <w:pStyle w:val="TitleBar"/>
      </w:pPr>
      <w:r>
        <w:t>SUBMITTED BY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377D34" w14:paraId="5C21426D" w14:textId="77777777" w:rsidTr="00A16571">
        <w:tc>
          <w:tcPr>
            <w:tcW w:w="3008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D30B928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>Name</w:t>
            </w:r>
          </w:p>
          <w:p w14:paraId="413C10E4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860E11B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>Position</w:t>
            </w:r>
          </w:p>
          <w:p w14:paraId="77A8A052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B1B6FFD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>Date</w:t>
            </w:r>
          </w:p>
          <w:p w14:paraId="06A3FCAE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02FE37AD" w14:textId="77777777" w:rsidR="00377D34" w:rsidRDefault="00377D34">
      <w:pPr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377D34" w14:paraId="46CD5D0A" w14:textId="77777777" w:rsidTr="00A16571">
        <w:tc>
          <w:tcPr>
            <w:tcW w:w="5000" w:type="pct"/>
            <w:tcBorders>
              <w:top w:val="single" w:sz="4" w:space="0" w:color="C9952A"/>
              <w:left w:val="nil"/>
              <w:bottom w:val="single" w:sz="4" w:space="0" w:color="C9952A"/>
              <w:right w:val="nil"/>
            </w:tcBorders>
            <w:shd w:val="clear" w:color="auto" w:fill="E8F4F7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DAAA6C9" w14:textId="77777777" w:rsidR="00377D34" w:rsidRDefault="00000000">
            <w:r>
              <w:rPr>
                <w:i/>
                <w:iCs/>
                <w:color w:val="1D5C6B"/>
                <w:sz w:val="19"/>
                <w:szCs w:val="19"/>
              </w:rPr>
              <w:t xml:space="preserve">CONFIDENTIALITY: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This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form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contains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confidential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professional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information.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It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is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intended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solely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for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exchange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between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the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two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firms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involved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in the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collaboration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and must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not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be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disclosed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to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any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third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party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without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prior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written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consent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.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It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is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not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submitted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to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any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registry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, </w:t>
            </w:r>
            <w:proofErr w:type="spellStart"/>
            <w:r>
              <w:rPr>
                <w:i/>
                <w:iCs/>
                <w:color w:val="1D5C6B"/>
                <w:sz w:val="19"/>
                <w:szCs w:val="19"/>
              </w:rPr>
              <w:t>association</w:t>
            </w:r>
            <w:proofErr w:type="spellEnd"/>
            <w:r>
              <w:rPr>
                <w:i/>
                <w:iCs/>
                <w:color w:val="1D5C6B"/>
                <w:sz w:val="19"/>
                <w:szCs w:val="19"/>
              </w:rPr>
              <w:t xml:space="preserve"> or network.</w:t>
            </w:r>
          </w:p>
        </w:tc>
      </w:tr>
    </w:tbl>
    <w:p w14:paraId="4F772851" w14:textId="77777777" w:rsidR="00377D34" w:rsidRDefault="00377D34">
      <w:pPr>
        <w:spacing w:after="60"/>
      </w:pPr>
    </w:p>
    <w:p w14:paraId="0064B3EF" w14:textId="2B0E98A1" w:rsidR="004532B6" w:rsidRDefault="00494A8C">
      <w:pPr>
        <w:spacing w:after="60"/>
        <w:rPr>
          <w:b/>
          <w:bCs/>
          <w:i/>
          <w:iCs/>
          <w:sz w:val="20"/>
          <w:szCs w:val="20"/>
        </w:rPr>
      </w:pPr>
      <w:proofErr w:type="spellStart"/>
      <w:r w:rsidRPr="00C054F9">
        <w:rPr>
          <w:b/>
          <w:bCs/>
          <w:i/>
          <w:iCs/>
          <w:sz w:val="20"/>
          <w:szCs w:val="20"/>
        </w:rPr>
        <w:t>This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form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is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part of the IFOX® </w:t>
      </w:r>
      <w:proofErr w:type="spellStart"/>
      <w:r w:rsidRPr="00C054F9">
        <w:rPr>
          <w:b/>
          <w:bCs/>
          <w:i/>
          <w:iCs/>
          <w:sz w:val="20"/>
          <w:szCs w:val="20"/>
        </w:rPr>
        <w:t>LawColl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© Framework and </w:t>
      </w:r>
      <w:proofErr w:type="spellStart"/>
      <w:r w:rsidRPr="00C054F9">
        <w:rPr>
          <w:b/>
          <w:bCs/>
          <w:i/>
          <w:iCs/>
          <w:sz w:val="20"/>
          <w:szCs w:val="20"/>
        </w:rPr>
        <w:t>is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licensed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subject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to the </w:t>
      </w:r>
      <w:proofErr w:type="spellStart"/>
      <w:r w:rsidRPr="00C054F9">
        <w:rPr>
          <w:b/>
          <w:bCs/>
          <w:i/>
          <w:iCs/>
          <w:sz w:val="20"/>
          <w:szCs w:val="20"/>
        </w:rPr>
        <w:t>terms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contained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in the </w:t>
      </w:r>
      <w:proofErr w:type="spellStart"/>
      <w:r w:rsidRPr="00C054F9">
        <w:rPr>
          <w:b/>
          <w:bCs/>
          <w:i/>
          <w:iCs/>
          <w:sz w:val="20"/>
          <w:szCs w:val="20"/>
        </w:rPr>
        <w:t>current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version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of the IFOX® </w:t>
      </w:r>
      <w:proofErr w:type="spellStart"/>
      <w:r w:rsidRPr="00C054F9">
        <w:rPr>
          <w:b/>
          <w:bCs/>
          <w:i/>
          <w:iCs/>
          <w:sz w:val="20"/>
          <w:szCs w:val="20"/>
        </w:rPr>
        <w:t>LawColl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© </w:t>
      </w:r>
      <w:proofErr w:type="spellStart"/>
      <w:r w:rsidRPr="00C054F9">
        <w:rPr>
          <w:b/>
          <w:bCs/>
          <w:i/>
          <w:iCs/>
          <w:sz w:val="20"/>
          <w:szCs w:val="20"/>
        </w:rPr>
        <w:t>Operational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Toolkit.</w:t>
      </w:r>
    </w:p>
    <w:p w14:paraId="1C81D19C" w14:textId="77777777" w:rsidR="006578AF" w:rsidRDefault="006578AF">
      <w:pPr>
        <w:spacing w:after="60"/>
        <w:rPr>
          <w:b/>
          <w:bCs/>
          <w:i/>
          <w:iCs/>
          <w:sz w:val="20"/>
          <w:szCs w:val="20"/>
        </w:rPr>
      </w:pPr>
    </w:p>
    <w:sectPr w:rsidR="006578AF" w:rsidSect="00516A10">
      <w:headerReference w:type="default" r:id="rId7"/>
      <w:footerReference w:type="default" r:id="rId8"/>
      <w:type w:val="oddPage"/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CE79C" w14:textId="77777777" w:rsidR="007441F4" w:rsidRDefault="007441F4">
      <w:r>
        <w:separator/>
      </w:r>
    </w:p>
  </w:endnote>
  <w:endnote w:type="continuationSeparator" w:id="0">
    <w:p w14:paraId="5F6FEC98" w14:textId="77777777" w:rsidR="007441F4" w:rsidRDefault="0074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666B" w14:textId="08E1697F" w:rsidR="00516A10" w:rsidRDefault="00911EF2" w:rsidP="00C054F9">
    <w:pPr>
      <w:pBdr>
        <w:top w:val="single" w:sz="4" w:space="2" w:color="C9952A"/>
      </w:pBdr>
      <w:tabs>
        <w:tab w:val="right" w:pos="9026"/>
      </w:tabs>
      <w:jc w:val="both"/>
    </w:pPr>
    <w:r w:rsidRPr="00911EF2">
      <w:rPr>
        <w:i/>
        <w:iCs/>
        <w:color w:val="auto"/>
        <w:sz w:val="16"/>
        <w:szCs w:val="16"/>
      </w:rPr>
      <w:t xml:space="preserve">IFOX® Collaboration Framework – </w:t>
    </w:r>
    <w:proofErr w:type="spellStart"/>
    <w:r w:rsidRPr="00911EF2">
      <w:rPr>
        <w:i/>
        <w:iCs/>
        <w:color w:val="auto"/>
        <w:sz w:val="16"/>
        <w:szCs w:val="16"/>
      </w:rPr>
      <w:t>LawColl</w:t>
    </w:r>
    <w:proofErr w:type="spellEnd"/>
    <w:r w:rsidRPr="00911EF2">
      <w:rPr>
        <w:i/>
        <w:iCs/>
        <w:color w:val="auto"/>
        <w:sz w:val="16"/>
        <w:szCs w:val="16"/>
      </w:rPr>
      <w:t xml:space="preserve">© Module </w:t>
    </w:r>
    <w:r w:rsidR="00516A10" w:rsidRPr="00911EF2">
      <w:rPr>
        <w:i/>
        <w:iCs/>
        <w:color w:val="auto"/>
        <w:sz w:val="16"/>
        <w:szCs w:val="16"/>
      </w:rPr>
      <w:t xml:space="preserve">● Copyright © 2026 Fulvio Graziotto and Graziotto Legal. </w:t>
    </w:r>
    <w:proofErr w:type="spellStart"/>
    <w:r w:rsidR="00516A10" w:rsidRPr="00911EF2">
      <w:rPr>
        <w:i/>
        <w:iCs/>
        <w:color w:val="auto"/>
        <w:sz w:val="16"/>
        <w:szCs w:val="16"/>
      </w:rPr>
      <w:t>All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</w:t>
    </w:r>
    <w:proofErr w:type="spellStart"/>
    <w:r w:rsidR="00516A10" w:rsidRPr="00911EF2">
      <w:rPr>
        <w:i/>
        <w:iCs/>
        <w:color w:val="auto"/>
        <w:sz w:val="16"/>
        <w:szCs w:val="16"/>
      </w:rPr>
      <w:t>Rights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</w:t>
    </w:r>
    <w:proofErr w:type="spellStart"/>
    <w:r w:rsidR="00516A10" w:rsidRPr="00911EF2">
      <w:rPr>
        <w:i/>
        <w:iCs/>
        <w:color w:val="auto"/>
        <w:sz w:val="16"/>
        <w:szCs w:val="16"/>
      </w:rPr>
      <w:t>Reserved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. ● </w:t>
    </w:r>
    <w:proofErr w:type="spellStart"/>
    <w:r w:rsidR="00516A10" w:rsidRPr="00911EF2">
      <w:rPr>
        <w:i/>
        <w:iCs/>
        <w:color w:val="auto"/>
        <w:sz w:val="16"/>
        <w:szCs w:val="16"/>
      </w:rPr>
      <w:t>Licensed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under the IFOX® </w:t>
    </w:r>
    <w:proofErr w:type="spellStart"/>
    <w:r w:rsidR="00516A10" w:rsidRPr="00911EF2">
      <w:rPr>
        <w:i/>
        <w:iCs/>
        <w:color w:val="auto"/>
        <w:sz w:val="16"/>
        <w:szCs w:val="16"/>
      </w:rPr>
      <w:t>LawColl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© License. ● </w:t>
    </w:r>
    <w:proofErr w:type="spellStart"/>
    <w:r w:rsidR="00516A10" w:rsidRPr="00911EF2">
      <w:rPr>
        <w:i/>
        <w:iCs/>
        <w:color w:val="auto"/>
        <w:sz w:val="16"/>
        <w:szCs w:val="16"/>
      </w:rPr>
      <w:t>Modification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, </w:t>
    </w:r>
    <w:proofErr w:type="spellStart"/>
    <w:r w:rsidR="00516A10" w:rsidRPr="00911EF2">
      <w:rPr>
        <w:i/>
        <w:iCs/>
        <w:color w:val="auto"/>
        <w:sz w:val="16"/>
        <w:szCs w:val="16"/>
      </w:rPr>
      <w:t>removal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of </w:t>
    </w:r>
    <w:proofErr w:type="spellStart"/>
    <w:r w:rsidR="00516A10" w:rsidRPr="00911EF2">
      <w:rPr>
        <w:i/>
        <w:iCs/>
        <w:color w:val="auto"/>
        <w:sz w:val="16"/>
        <w:szCs w:val="16"/>
      </w:rPr>
      <w:t>notices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or </w:t>
    </w:r>
    <w:proofErr w:type="spellStart"/>
    <w:r w:rsidR="00516A10" w:rsidRPr="00911EF2">
      <w:rPr>
        <w:i/>
        <w:iCs/>
        <w:color w:val="auto"/>
        <w:sz w:val="16"/>
        <w:szCs w:val="16"/>
      </w:rPr>
      <w:t>unauthorized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</w:t>
    </w:r>
    <w:proofErr w:type="spellStart"/>
    <w:r w:rsidR="00516A10" w:rsidRPr="00911EF2">
      <w:rPr>
        <w:i/>
        <w:iCs/>
        <w:color w:val="auto"/>
        <w:sz w:val="16"/>
        <w:szCs w:val="16"/>
      </w:rPr>
      <w:t>reproduction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</w:t>
    </w:r>
    <w:proofErr w:type="spellStart"/>
    <w:r w:rsidR="00516A10" w:rsidRPr="00911EF2">
      <w:rPr>
        <w:i/>
        <w:iCs/>
        <w:color w:val="auto"/>
        <w:sz w:val="16"/>
        <w:szCs w:val="16"/>
      </w:rPr>
      <w:t>prohibited</w:t>
    </w:r>
    <w:proofErr w:type="spellEnd"/>
    <w:r w:rsidR="00516A10" w:rsidRPr="00911EF2">
      <w:rPr>
        <w:i/>
        <w:iCs/>
        <w:color w:val="auto"/>
        <w:sz w:val="16"/>
        <w:szCs w:val="16"/>
      </w:rPr>
      <w:t>.</w:t>
    </w:r>
    <w:r w:rsidR="00C054F9" w:rsidRPr="00911EF2">
      <w:rPr>
        <w:i/>
        <w:iCs/>
        <w:color w:val="auto"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This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form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is</w:t>
    </w:r>
    <w:proofErr w:type="spellEnd"/>
    <w:r w:rsidR="00C054F9" w:rsidRPr="00911EF2">
      <w:rPr>
        <w:i/>
        <w:iCs/>
        <w:sz w:val="16"/>
        <w:szCs w:val="16"/>
      </w:rPr>
      <w:t xml:space="preserve"> part of the IFOX® </w:t>
    </w:r>
    <w:proofErr w:type="spellStart"/>
    <w:r w:rsidR="00C054F9" w:rsidRPr="00911EF2">
      <w:rPr>
        <w:i/>
        <w:iCs/>
        <w:sz w:val="16"/>
        <w:szCs w:val="16"/>
      </w:rPr>
      <w:t>LawColl</w:t>
    </w:r>
    <w:proofErr w:type="spellEnd"/>
    <w:r w:rsidR="00C054F9" w:rsidRPr="00911EF2">
      <w:rPr>
        <w:i/>
        <w:iCs/>
        <w:sz w:val="16"/>
        <w:szCs w:val="16"/>
      </w:rPr>
      <w:t xml:space="preserve">© Framework and </w:t>
    </w:r>
    <w:proofErr w:type="spellStart"/>
    <w:r w:rsidR="00C054F9" w:rsidRPr="00911EF2">
      <w:rPr>
        <w:i/>
        <w:iCs/>
        <w:sz w:val="16"/>
        <w:szCs w:val="16"/>
      </w:rPr>
      <w:t>is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licensed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subject</w:t>
    </w:r>
    <w:proofErr w:type="spellEnd"/>
    <w:r w:rsidR="00C054F9" w:rsidRPr="00911EF2">
      <w:rPr>
        <w:i/>
        <w:iCs/>
        <w:sz w:val="16"/>
        <w:szCs w:val="16"/>
      </w:rPr>
      <w:t xml:space="preserve"> to the </w:t>
    </w:r>
    <w:proofErr w:type="spellStart"/>
    <w:r w:rsidR="00C054F9" w:rsidRPr="00911EF2">
      <w:rPr>
        <w:i/>
        <w:iCs/>
        <w:sz w:val="16"/>
        <w:szCs w:val="16"/>
      </w:rPr>
      <w:t>terms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contained</w:t>
    </w:r>
    <w:proofErr w:type="spellEnd"/>
    <w:r w:rsidR="00C054F9" w:rsidRPr="00911EF2">
      <w:rPr>
        <w:i/>
        <w:iCs/>
        <w:sz w:val="16"/>
        <w:szCs w:val="16"/>
      </w:rPr>
      <w:t xml:space="preserve"> in the </w:t>
    </w:r>
    <w:proofErr w:type="spellStart"/>
    <w:r w:rsidR="00C054F9" w:rsidRPr="00911EF2">
      <w:rPr>
        <w:i/>
        <w:iCs/>
        <w:sz w:val="16"/>
        <w:szCs w:val="16"/>
      </w:rPr>
      <w:t>current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version</w:t>
    </w:r>
    <w:proofErr w:type="spellEnd"/>
    <w:r w:rsidR="00C054F9" w:rsidRPr="00911EF2">
      <w:rPr>
        <w:i/>
        <w:iCs/>
        <w:sz w:val="16"/>
        <w:szCs w:val="16"/>
      </w:rPr>
      <w:t xml:space="preserve"> of the IFOX® </w:t>
    </w:r>
    <w:proofErr w:type="spellStart"/>
    <w:r w:rsidR="00C054F9" w:rsidRPr="00911EF2">
      <w:rPr>
        <w:i/>
        <w:iCs/>
        <w:sz w:val="16"/>
        <w:szCs w:val="16"/>
      </w:rPr>
      <w:t>LawColl</w:t>
    </w:r>
    <w:proofErr w:type="spellEnd"/>
    <w:r w:rsidR="00C054F9" w:rsidRPr="00911EF2">
      <w:rPr>
        <w:i/>
        <w:iCs/>
        <w:sz w:val="16"/>
        <w:szCs w:val="16"/>
      </w:rPr>
      <w:t xml:space="preserve">© </w:t>
    </w:r>
    <w:proofErr w:type="spellStart"/>
    <w:r w:rsidR="00C054F9" w:rsidRPr="00911EF2">
      <w:rPr>
        <w:i/>
        <w:iCs/>
        <w:sz w:val="16"/>
        <w:szCs w:val="16"/>
      </w:rPr>
      <w:t>Operational</w:t>
    </w:r>
    <w:proofErr w:type="spellEnd"/>
    <w:r w:rsidR="00C054F9" w:rsidRPr="00911EF2">
      <w:rPr>
        <w:i/>
        <w:iCs/>
        <w:sz w:val="16"/>
        <w:szCs w:val="16"/>
      </w:rPr>
      <w:t xml:space="preserve"> Toolkit.   </w:t>
    </w:r>
    <w:r w:rsidR="00516A10">
      <w:rPr>
        <w:sz w:val="16"/>
        <w:szCs w:val="16"/>
      </w:rPr>
      <w:tab/>
    </w:r>
    <w:r w:rsidR="00516A10">
      <w:rPr>
        <w:color w:val="2E8B9A"/>
        <w:sz w:val="18"/>
        <w:szCs w:val="18"/>
      </w:rPr>
      <w:t xml:space="preserve">Page </w:t>
    </w:r>
    <w:r w:rsidR="00516A10">
      <w:rPr>
        <w:color w:val="2E8B9A"/>
        <w:sz w:val="18"/>
        <w:szCs w:val="18"/>
      </w:rPr>
      <w:fldChar w:fldCharType="begin"/>
    </w:r>
    <w:r w:rsidR="00516A10">
      <w:rPr>
        <w:color w:val="2E8B9A"/>
        <w:sz w:val="18"/>
        <w:szCs w:val="18"/>
      </w:rPr>
      <w:instrText>PAGE</w:instrText>
    </w:r>
    <w:r w:rsidR="00516A10">
      <w:rPr>
        <w:color w:val="2E8B9A"/>
        <w:sz w:val="18"/>
        <w:szCs w:val="18"/>
      </w:rPr>
      <w:fldChar w:fldCharType="separate"/>
    </w:r>
    <w:r w:rsidR="00516A10">
      <w:rPr>
        <w:noProof/>
        <w:color w:val="2E8B9A"/>
        <w:sz w:val="18"/>
        <w:szCs w:val="18"/>
      </w:rPr>
      <w:t>1</w:t>
    </w:r>
    <w:r w:rsidR="00516A10">
      <w:rPr>
        <w:color w:val="2E8B9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6F04" w14:textId="77777777" w:rsidR="007441F4" w:rsidRDefault="007441F4">
      <w:r>
        <w:separator/>
      </w:r>
    </w:p>
  </w:footnote>
  <w:footnote w:type="continuationSeparator" w:id="0">
    <w:p w14:paraId="19A0F8F8" w14:textId="77777777" w:rsidR="007441F4" w:rsidRDefault="00744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1C52" w14:textId="77777777" w:rsidR="00C260EB" w:rsidRDefault="00C260EB" w:rsidP="00C260EB">
    <w:pPr>
      <w:jc w:val="center"/>
    </w:pPr>
    <w:r>
      <w:rPr>
        <w:b/>
        <w:bCs/>
        <w:color w:val="1D5C6B"/>
        <w:sz w:val="20"/>
        <w:szCs w:val="20"/>
      </w:rPr>
      <w:t xml:space="preserve">A clear </w:t>
    </w:r>
    <w:proofErr w:type="spellStart"/>
    <w:r>
      <w:rPr>
        <w:b/>
        <w:bCs/>
        <w:color w:val="1D5C6B"/>
        <w:sz w:val="20"/>
        <w:szCs w:val="20"/>
      </w:rPr>
      <w:t>process</w:t>
    </w:r>
    <w:proofErr w:type="spellEnd"/>
    <w:r>
      <w:rPr>
        <w:b/>
        <w:bCs/>
        <w:color w:val="1D5C6B"/>
        <w:sz w:val="20"/>
        <w:szCs w:val="20"/>
      </w:rPr>
      <w:t xml:space="preserve">.  </w:t>
    </w:r>
    <w:proofErr w:type="spellStart"/>
    <w:r>
      <w:rPr>
        <w:b/>
        <w:bCs/>
        <w:color w:val="1D5C6B"/>
        <w:sz w:val="20"/>
        <w:szCs w:val="20"/>
      </w:rPr>
      <w:t>Shared</w:t>
    </w:r>
    <w:proofErr w:type="spellEnd"/>
    <w:r>
      <w:rPr>
        <w:b/>
        <w:bCs/>
        <w:color w:val="1D5C6B"/>
        <w:sz w:val="20"/>
        <w:szCs w:val="20"/>
      </w:rPr>
      <w:t xml:space="preserve"> </w:t>
    </w:r>
    <w:proofErr w:type="spellStart"/>
    <w:r>
      <w:rPr>
        <w:b/>
        <w:bCs/>
        <w:color w:val="1D5C6B"/>
        <w:sz w:val="20"/>
        <w:szCs w:val="20"/>
      </w:rPr>
      <w:t>principles</w:t>
    </w:r>
    <w:proofErr w:type="spellEnd"/>
    <w:r>
      <w:rPr>
        <w:b/>
        <w:bCs/>
        <w:color w:val="1D5C6B"/>
        <w:sz w:val="20"/>
        <w:szCs w:val="20"/>
      </w:rPr>
      <w:t xml:space="preserve">.  </w:t>
    </w:r>
    <w:proofErr w:type="spellStart"/>
    <w:r>
      <w:rPr>
        <w:b/>
        <w:bCs/>
        <w:color w:val="1D5C6B"/>
        <w:sz w:val="20"/>
        <w:szCs w:val="20"/>
      </w:rPr>
      <w:t>Exceptional</w:t>
    </w:r>
    <w:proofErr w:type="spellEnd"/>
    <w:r>
      <w:rPr>
        <w:b/>
        <w:bCs/>
        <w:color w:val="1D5C6B"/>
        <w:sz w:val="20"/>
        <w:szCs w:val="20"/>
      </w:rPr>
      <w:t xml:space="preserve"> </w:t>
    </w:r>
    <w:proofErr w:type="spellStart"/>
    <w:r>
      <w:rPr>
        <w:b/>
        <w:bCs/>
        <w:color w:val="1D5C6B"/>
        <w:sz w:val="20"/>
        <w:szCs w:val="20"/>
      </w:rPr>
      <w:t>outcomes</w:t>
    </w:r>
    <w:proofErr w:type="spellEnd"/>
    <w:r>
      <w:rPr>
        <w:b/>
        <w:bCs/>
        <w:color w:val="1D5C6B"/>
        <w:sz w:val="20"/>
        <w:szCs w:val="20"/>
      </w:rPr>
      <w:t>.</w:t>
    </w:r>
  </w:p>
  <w:p w14:paraId="7F2BC432" w14:textId="4933D6D3" w:rsidR="00C260EB" w:rsidRPr="00C260EB" w:rsidRDefault="00366FC3" w:rsidP="00D66499">
    <w:pPr>
      <w:tabs>
        <w:tab w:val="center" w:pos="4873"/>
        <w:tab w:val="left" w:pos="7985"/>
      </w:tabs>
      <w:spacing w:after="60"/>
      <w:jc w:val="center"/>
      <w:rPr>
        <w:sz w:val="20"/>
        <w:szCs w:val="20"/>
      </w:rPr>
    </w:pPr>
    <w:r w:rsidRPr="00366FC3">
      <w:rPr>
        <w:i/>
        <w:iCs/>
        <w:color w:val="999999"/>
        <w:sz w:val="20"/>
        <w:szCs w:val="20"/>
      </w:rPr>
      <w:t xml:space="preserve">LC-F04 </w:t>
    </w:r>
    <w:proofErr w:type="spellStart"/>
    <w:r w:rsidRPr="00366FC3">
      <w:rPr>
        <w:i/>
        <w:iCs/>
        <w:color w:val="999999"/>
        <w:sz w:val="20"/>
        <w:szCs w:val="20"/>
      </w:rPr>
      <w:t>Consultation</w:t>
    </w:r>
    <w:proofErr w:type="spellEnd"/>
    <w:r w:rsidRPr="00366FC3">
      <w:rPr>
        <w:i/>
        <w:iCs/>
        <w:color w:val="999999"/>
        <w:sz w:val="20"/>
        <w:szCs w:val="20"/>
      </w:rPr>
      <w:t xml:space="preserve"> Feedback Form</w:t>
    </w:r>
    <w:r w:rsidR="00C260EB" w:rsidRPr="00C260EB">
      <w:rPr>
        <w:i/>
        <w:iCs/>
        <w:color w:val="999999"/>
        <w:sz w:val="20"/>
        <w:szCs w:val="20"/>
      </w:rPr>
      <w:t xml:space="preserve"> —  Version 1.0  —  June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6AB7"/>
    <w:multiLevelType w:val="hybridMultilevel"/>
    <w:tmpl w:val="945C09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C7816"/>
    <w:multiLevelType w:val="multilevel"/>
    <w:tmpl w:val="5DA0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06B69"/>
    <w:multiLevelType w:val="hybridMultilevel"/>
    <w:tmpl w:val="CCE85FA2"/>
    <w:lvl w:ilvl="0" w:tplc="27C895F6">
      <w:start w:val="1"/>
      <w:numFmt w:val="bullet"/>
      <w:lvlText w:val="●"/>
      <w:lvlJc w:val="left"/>
      <w:pPr>
        <w:ind w:left="720" w:hanging="360"/>
      </w:pPr>
    </w:lvl>
    <w:lvl w:ilvl="1" w:tplc="6EBA3484">
      <w:start w:val="1"/>
      <w:numFmt w:val="bullet"/>
      <w:lvlText w:val="○"/>
      <w:lvlJc w:val="left"/>
      <w:pPr>
        <w:ind w:left="1440" w:hanging="360"/>
      </w:pPr>
    </w:lvl>
    <w:lvl w:ilvl="2" w:tplc="FAC01EB0">
      <w:start w:val="1"/>
      <w:numFmt w:val="bullet"/>
      <w:lvlText w:val="■"/>
      <w:lvlJc w:val="left"/>
      <w:pPr>
        <w:ind w:left="2160" w:hanging="360"/>
      </w:pPr>
    </w:lvl>
    <w:lvl w:ilvl="3" w:tplc="CC72C218">
      <w:start w:val="1"/>
      <w:numFmt w:val="bullet"/>
      <w:lvlText w:val="●"/>
      <w:lvlJc w:val="left"/>
      <w:pPr>
        <w:ind w:left="2880" w:hanging="360"/>
      </w:pPr>
    </w:lvl>
    <w:lvl w:ilvl="4" w:tplc="B2CA91FA">
      <w:start w:val="1"/>
      <w:numFmt w:val="bullet"/>
      <w:lvlText w:val="○"/>
      <w:lvlJc w:val="left"/>
      <w:pPr>
        <w:ind w:left="3600" w:hanging="360"/>
      </w:pPr>
    </w:lvl>
    <w:lvl w:ilvl="5" w:tplc="BB7AEBB6">
      <w:start w:val="1"/>
      <w:numFmt w:val="bullet"/>
      <w:lvlText w:val="■"/>
      <w:lvlJc w:val="left"/>
      <w:pPr>
        <w:ind w:left="4320" w:hanging="360"/>
      </w:pPr>
    </w:lvl>
    <w:lvl w:ilvl="6" w:tplc="4FB2EE3C">
      <w:start w:val="1"/>
      <w:numFmt w:val="bullet"/>
      <w:lvlText w:val="●"/>
      <w:lvlJc w:val="left"/>
      <w:pPr>
        <w:ind w:left="5040" w:hanging="360"/>
      </w:pPr>
    </w:lvl>
    <w:lvl w:ilvl="7" w:tplc="30D263F2">
      <w:start w:val="1"/>
      <w:numFmt w:val="bullet"/>
      <w:lvlText w:val="●"/>
      <w:lvlJc w:val="left"/>
      <w:pPr>
        <w:ind w:left="5760" w:hanging="360"/>
      </w:pPr>
    </w:lvl>
    <w:lvl w:ilvl="8" w:tplc="CFBA913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42980907"/>
    <w:multiLevelType w:val="hybridMultilevel"/>
    <w:tmpl w:val="F9A6E5CA"/>
    <w:lvl w:ilvl="0" w:tplc="1B446264">
      <w:start w:val="1"/>
      <w:numFmt w:val="decimal"/>
      <w:lvlText w:val="%1."/>
      <w:lvlJc w:val="left"/>
      <w:pPr>
        <w:spacing w:after="80"/>
        <w:ind w:left="560" w:hanging="280"/>
      </w:pPr>
    </w:lvl>
    <w:lvl w:ilvl="1" w:tplc="18E2D6C4">
      <w:numFmt w:val="decimal"/>
      <w:lvlText w:val=""/>
      <w:lvlJc w:val="left"/>
    </w:lvl>
    <w:lvl w:ilvl="2" w:tplc="991E8348">
      <w:numFmt w:val="decimal"/>
      <w:lvlText w:val=""/>
      <w:lvlJc w:val="left"/>
    </w:lvl>
    <w:lvl w:ilvl="3" w:tplc="CD584A5A">
      <w:numFmt w:val="decimal"/>
      <w:lvlText w:val=""/>
      <w:lvlJc w:val="left"/>
    </w:lvl>
    <w:lvl w:ilvl="4" w:tplc="CF023724">
      <w:numFmt w:val="decimal"/>
      <w:lvlText w:val=""/>
      <w:lvlJc w:val="left"/>
    </w:lvl>
    <w:lvl w:ilvl="5" w:tplc="CAF0EF4A">
      <w:numFmt w:val="decimal"/>
      <w:lvlText w:val=""/>
      <w:lvlJc w:val="left"/>
    </w:lvl>
    <w:lvl w:ilvl="6" w:tplc="B42EF1C6">
      <w:numFmt w:val="decimal"/>
      <w:lvlText w:val=""/>
      <w:lvlJc w:val="left"/>
    </w:lvl>
    <w:lvl w:ilvl="7" w:tplc="E1D65242">
      <w:numFmt w:val="decimal"/>
      <w:lvlText w:val=""/>
      <w:lvlJc w:val="left"/>
    </w:lvl>
    <w:lvl w:ilvl="8" w:tplc="3078C898">
      <w:numFmt w:val="decimal"/>
      <w:lvlText w:val=""/>
      <w:lvlJc w:val="left"/>
    </w:lvl>
  </w:abstractNum>
  <w:abstractNum w:abstractNumId="4" w15:restartNumberingAfterBreak="0">
    <w:nsid w:val="45576046"/>
    <w:multiLevelType w:val="multilevel"/>
    <w:tmpl w:val="520E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032126"/>
    <w:multiLevelType w:val="hybridMultilevel"/>
    <w:tmpl w:val="B89A628E"/>
    <w:lvl w:ilvl="0" w:tplc="5BB8014E">
      <w:start w:val="1"/>
      <w:numFmt w:val="bullet"/>
      <w:lvlText w:val="•"/>
      <w:lvlJc w:val="left"/>
      <w:pPr>
        <w:spacing w:after="80"/>
        <w:ind w:left="560" w:hanging="280"/>
      </w:pPr>
    </w:lvl>
    <w:lvl w:ilvl="1" w:tplc="5D88C894">
      <w:numFmt w:val="decimal"/>
      <w:lvlText w:val=""/>
      <w:lvlJc w:val="left"/>
    </w:lvl>
    <w:lvl w:ilvl="2" w:tplc="4AF4E2A8">
      <w:numFmt w:val="decimal"/>
      <w:lvlText w:val=""/>
      <w:lvlJc w:val="left"/>
    </w:lvl>
    <w:lvl w:ilvl="3" w:tplc="E38E5E98">
      <w:numFmt w:val="decimal"/>
      <w:lvlText w:val=""/>
      <w:lvlJc w:val="left"/>
    </w:lvl>
    <w:lvl w:ilvl="4" w:tplc="44782124">
      <w:numFmt w:val="decimal"/>
      <w:lvlText w:val=""/>
      <w:lvlJc w:val="left"/>
    </w:lvl>
    <w:lvl w:ilvl="5" w:tplc="DB7CD6D6">
      <w:numFmt w:val="decimal"/>
      <w:lvlText w:val=""/>
      <w:lvlJc w:val="left"/>
    </w:lvl>
    <w:lvl w:ilvl="6" w:tplc="5ADC3B52">
      <w:numFmt w:val="decimal"/>
      <w:lvlText w:val=""/>
      <w:lvlJc w:val="left"/>
    </w:lvl>
    <w:lvl w:ilvl="7" w:tplc="2A9AA22A">
      <w:numFmt w:val="decimal"/>
      <w:lvlText w:val=""/>
      <w:lvlJc w:val="left"/>
    </w:lvl>
    <w:lvl w:ilvl="8" w:tplc="A4DAE1FC">
      <w:numFmt w:val="decimal"/>
      <w:lvlText w:val=""/>
      <w:lvlJc w:val="left"/>
    </w:lvl>
  </w:abstractNum>
  <w:abstractNum w:abstractNumId="6" w15:restartNumberingAfterBreak="0">
    <w:nsid w:val="77A951E6"/>
    <w:multiLevelType w:val="multilevel"/>
    <w:tmpl w:val="4DB4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776380">
    <w:abstractNumId w:val="2"/>
    <w:lvlOverride w:ilvl="0">
      <w:startOverride w:val="1"/>
    </w:lvlOverride>
  </w:num>
  <w:num w:numId="2" w16cid:durableId="839924315">
    <w:abstractNumId w:val="5"/>
    <w:lvlOverride w:ilvl="0">
      <w:startOverride w:val="1"/>
    </w:lvlOverride>
  </w:num>
  <w:num w:numId="3" w16cid:durableId="1692611510">
    <w:abstractNumId w:val="0"/>
  </w:num>
  <w:num w:numId="4" w16cid:durableId="2084181228">
    <w:abstractNumId w:val="1"/>
  </w:num>
  <w:num w:numId="5" w16cid:durableId="201554871">
    <w:abstractNumId w:val="4"/>
  </w:num>
  <w:num w:numId="6" w16cid:durableId="451218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34"/>
    <w:rsid w:val="000336F9"/>
    <w:rsid w:val="0006376D"/>
    <w:rsid w:val="0008563A"/>
    <w:rsid w:val="00087EF5"/>
    <w:rsid w:val="000A08A8"/>
    <w:rsid w:val="000E5A3D"/>
    <w:rsid w:val="0021236B"/>
    <w:rsid w:val="002651F2"/>
    <w:rsid w:val="002744D2"/>
    <w:rsid w:val="0031282E"/>
    <w:rsid w:val="00327B49"/>
    <w:rsid w:val="00366FC3"/>
    <w:rsid w:val="00377D34"/>
    <w:rsid w:val="00380BD4"/>
    <w:rsid w:val="00394BF3"/>
    <w:rsid w:val="00396E79"/>
    <w:rsid w:val="00413644"/>
    <w:rsid w:val="00436E28"/>
    <w:rsid w:val="004532B6"/>
    <w:rsid w:val="0046734E"/>
    <w:rsid w:val="00494A8C"/>
    <w:rsid w:val="004A7686"/>
    <w:rsid w:val="004B3A23"/>
    <w:rsid w:val="004E13D1"/>
    <w:rsid w:val="00516A10"/>
    <w:rsid w:val="00532778"/>
    <w:rsid w:val="005D61E7"/>
    <w:rsid w:val="006578AF"/>
    <w:rsid w:val="00687DF0"/>
    <w:rsid w:val="006A231A"/>
    <w:rsid w:val="006B64ED"/>
    <w:rsid w:val="006D49A2"/>
    <w:rsid w:val="006E1C95"/>
    <w:rsid w:val="007441F4"/>
    <w:rsid w:val="0076429D"/>
    <w:rsid w:val="00770FF3"/>
    <w:rsid w:val="007A2E67"/>
    <w:rsid w:val="00862AFE"/>
    <w:rsid w:val="00863E0C"/>
    <w:rsid w:val="00911EF2"/>
    <w:rsid w:val="00996B94"/>
    <w:rsid w:val="009C1913"/>
    <w:rsid w:val="009C51ED"/>
    <w:rsid w:val="009F0CA1"/>
    <w:rsid w:val="00A009B3"/>
    <w:rsid w:val="00A16571"/>
    <w:rsid w:val="00A60AB1"/>
    <w:rsid w:val="00A65540"/>
    <w:rsid w:val="00A91C5B"/>
    <w:rsid w:val="00AB1835"/>
    <w:rsid w:val="00AB2661"/>
    <w:rsid w:val="00AD0155"/>
    <w:rsid w:val="00AF6E90"/>
    <w:rsid w:val="00B7204B"/>
    <w:rsid w:val="00C054F9"/>
    <w:rsid w:val="00C12122"/>
    <w:rsid w:val="00C260EB"/>
    <w:rsid w:val="00C90798"/>
    <w:rsid w:val="00C92EB6"/>
    <w:rsid w:val="00CC3735"/>
    <w:rsid w:val="00D66499"/>
    <w:rsid w:val="00EA1037"/>
    <w:rsid w:val="00ED5DBA"/>
    <w:rsid w:val="00F5257F"/>
    <w:rsid w:val="00F63D34"/>
    <w:rsid w:val="00F80A2A"/>
    <w:rsid w:val="00F8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C0B3"/>
  <w15:docId w15:val="{00976AEE-E405-4701-AD84-CC8D1115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C2C2C"/>
        <w:sz w:val="22"/>
        <w:szCs w:val="22"/>
        <w:lang w:val="it-IT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480" w:after="80"/>
      <w:outlineLvl w:val="0"/>
    </w:pPr>
    <w:rPr>
      <w:b/>
      <w:bCs/>
      <w:color w:val="1D5C6B"/>
      <w:sz w:val="36"/>
      <w:szCs w:val="36"/>
    </w:rPr>
  </w:style>
  <w:style w:type="paragraph" w:styleId="Titolo2">
    <w:name w:val="heading 2"/>
    <w:uiPriority w:val="9"/>
    <w:unhideWhenUsed/>
    <w:qFormat/>
    <w:pPr>
      <w:spacing w:before="320" w:after="100"/>
      <w:outlineLvl w:val="1"/>
    </w:pPr>
    <w:rPr>
      <w:b/>
      <w:bCs/>
      <w:color w:val="2E8B9A"/>
      <w:sz w:val="28"/>
      <w:szCs w:val="28"/>
    </w:rPr>
  </w:style>
  <w:style w:type="paragraph" w:styleId="Titolo3">
    <w:name w:val="heading 3"/>
    <w:uiPriority w:val="9"/>
    <w:unhideWhenUsed/>
    <w:qFormat/>
    <w:pPr>
      <w:spacing w:before="240" w:after="80"/>
      <w:outlineLvl w:val="2"/>
    </w:pPr>
    <w:rPr>
      <w:b/>
      <w:bCs/>
      <w:color w:val="1D5C6B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60AB1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AB1"/>
  </w:style>
  <w:style w:type="paragraph" w:styleId="Pidipagina">
    <w:name w:val="footer"/>
    <w:basedOn w:val="Normale"/>
    <w:link w:val="PidipaginaCarattere"/>
    <w:uiPriority w:val="99"/>
    <w:unhideWhenUsed/>
    <w:rsid w:val="00A60AB1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AB1"/>
  </w:style>
  <w:style w:type="paragraph" w:customStyle="1" w:styleId="TitleBar">
    <w:name w:val="Title Bar"/>
    <w:basedOn w:val="Titolo2"/>
    <w:qFormat/>
    <w:rsid w:val="0031282E"/>
    <w:pPr>
      <w:keepNext/>
      <w:shd w:val="clear" w:color="auto" w:fill="08546C"/>
      <w:spacing w:before="240" w:after="120" w:line="400" w:lineRule="exact"/>
    </w:pPr>
    <w:rPr>
      <w:bCs w:val="0"/>
      <w:color w:val="FFFFFF"/>
      <w:sz w:val="24"/>
      <w:szCs w:val="21"/>
    </w:rPr>
  </w:style>
  <w:style w:type="paragraph" w:styleId="Nessunaspaziatura">
    <w:name w:val="No Spacing"/>
    <w:uiPriority w:val="1"/>
    <w:qFormat/>
    <w:rsid w:val="00863E0C"/>
  </w:style>
  <w:style w:type="paragraph" w:customStyle="1" w:styleId="BgYellow">
    <w:name w:val="Bg Yellow"/>
    <w:basedOn w:val="Normale"/>
    <w:qFormat/>
    <w:rsid w:val="0031282E"/>
    <w:pPr>
      <w:widowControl w:val="0"/>
      <w:pBdr>
        <w:top w:val="dashed" w:sz="4" w:space="1" w:color="7F7F7F" w:themeColor="text1" w:themeTint="80"/>
        <w:left w:val="dashed" w:sz="4" w:space="4" w:color="7F7F7F" w:themeColor="text1" w:themeTint="80"/>
        <w:bottom w:val="dashed" w:sz="4" w:space="1" w:color="7F7F7F" w:themeColor="text1" w:themeTint="80"/>
        <w:right w:val="dashed" w:sz="4" w:space="4" w:color="7F7F7F" w:themeColor="text1" w:themeTint="80"/>
      </w:pBdr>
      <w:shd w:val="clear" w:color="auto" w:fill="FFFFCC"/>
      <w:adjustRightInd w:val="0"/>
      <w:snapToGrid w:val="0"/>
      <w:spacing w:before="120" w:after="80"/>
    </w:pPr>
  </w:style>
  <w:style w:type="paragraph" w:customStyle="1" w:styleId="BgGreen">
    <w:name w:val="Bg Green"/>
    <w:basedOn w:val="BgYellow"/>
    <w:qFormat/>
    <w:rsid w:val="005D61E7"/>
    <w:pPr>
      <w:shd w:val="clear" w:color="auto" w:fill="E1FFE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Fulvio Graziotto</cp:lastModifiedBy>
  <cp:revision>6</cp:revision>
  <cp:lastPrinted>2026-06-01T09:05:00Z</cp:lastPrinted>
  <dcterms:created xsi:type="dcterms:W3CDTF">2026-06-01T09:53:00Z</dcterms:created>
  <dcterms:modified xsi:type="dcterms:W3CDTF">2026-06-01T13:13:00Z</dcterms:modified>
</cp:coreProperties>
</file>