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2F19" w14:textId="77777777" w:rsidR="00C054F9" w:rsidRDefault="00C054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377D34" w14:paraId="7DF9C9D5" w14:textId="77777777" w:rsidTr="009C1913">
        <w:tc>
          <w:tcPr>
            <w:tcW w:w="5000" w:type="pct"/>
            <w:tcBorders>
              <w:top w:val="single" w:sz="8" w:space="0" w:color="1D5C6B"/>
              <w:left w:val="nil"/>
              <w:bottom w:val="single" w:sz="8" w:space="0" w:color="C9952A"/>
              <w:right w:val="nil"/>
            </w:tcBorders>
            <w:shd w:val="clear" w:color="auto" w:fill="1D5C6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B1DE90B" w14:textId="407B2FF4" w:rsidR="00377D34" w:rsidRDefault="00000000" w:rsidP="002744D2">
            <w:pPr>
              <w:spacing w:after="40"/>
            </w:pPr>
            <w:r w:rsidRPr="002744D2">
              <w:rPr>
                <w:b/>
                <w:bCs/>
                <w:color w:val="C9952A"/>
                <w:spacing w:val="60"/>
                <w:sz w:val="32"/>
                <w:szCs w:val="32"/>
              </w:rPr>
              <w:t>LC-F03</w:t>
            </w:r>
            <w:r>
              <w:rPr>
                <w:b/>
                <w:bCs/>
                <w:color w:val="FFFFFF"/>
                <w:sz w:val="30"/>
                <w:szCs w:val="30"/>
              </w:rPr>
              <w:t>Consultation Report Form</w:t>
            </w:r>
          </w:p>
          <w:p w14:paraId="55822CB4" w14:textId="77777777" w:rsidR="00377D34" w:rsidRPr="0031282E" w:rsidRDefault="00000000">
            <w:pPr>
              <w:rPr>
                <w:b/>
                <w:bCs/>
              </w:rPr>
            </w:pPr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 xml:space="preserve">IFOX® </w:t>
            </w:r>
            <w:proofErr w:type="spellStart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>LawColl</w:t>
            </w:r>
            <w:proofErr w:type="spellEnd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 xml:space="preserve">© </w:t>
            </w:r>
            <w:proofErr w:type="spellStart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>Operational</w:t>
            </w:r>
            <w:proofErr w:type="spellEnd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 xml:space="preserve"> </w:t>
            </w:r>
            <w:proofErr w:type="gramStart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>Toolkit  |</w:t>
            </w:r>
            <w:proofErr w:type="gramEnd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 xml:space="preserve">  Version 1.0</w:t>
            </w:r>
          </w:p>
        </w:tc>
      </w:tr>
    </w:tbl>
    <w:p w14:paraId="07DA5C07" w14:textId="38C09678" w:rsidR="00377D34" w:rsidRDefault="004E13D1" w:rsidP="004E13D1">
      <w:pPr>
        <w:pStyle w:val="TitleBar"/>
      </w:pPr>
      <w:r>
        <w:t xml:space="preserve"> PURPOSE</w:t>
      </w:r>
    </w:p>
    <w:p w14:paraId="5F093B87" w14:textId="77777777" w:rsidR="00377D34" w:rsidRDefault="00000000">
      <w:pPr>
        <w:spacing w:after="80" w:line="260" w:lineRule="auto"/>
        <w:jc w:val="both"/>
      </w:pPr>
      <w:proofErr w:type="spellStart"/>
      <w:r>
        <w:rPr>
          <w:i/>
          <w:iCs/>
          <w:sz w:val="21"/>
          <w:szCs w:val="21"/>
        </w:rPr>
        <w:t>This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form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is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completed</w:t>
      </w:r>
      <w:proofErr w:type="spellEnd"/>
      <w:r>
        <w:rPr>
          <w:i/>
          <w:iCs/>
          <w:sz w:val="21"/>
          <w:szCs w:val="21"/>
        </w:rPr>
        <w:t xml:space="preserve"> by the </w:t>
      </w:r>
      <w:proofErr w:type="spellStart"/>
      <w:r>
        <w:rPr>
          <w:i/>
          <w:iCs/>
          <w:sz w:val="21"/>
          <w:szCs w:val="21"/>
        </w:rPr>
        <w:t>Requested</w:t>
      </w:r>
      <w:proofErr w:type="spellEnd"/>
      <w:r>
        <w:rPr>
          <w:i/>
          <w:iCs/>
          <w:sz w:val="21"/>
          <w:szCs w:val="21"/>
        </w:rPr>
        <w:t xml:space="preserve"> Firm at the </w:t>
      </w:r>
      <w:proofErr w:type="spellStart"/>
      <w:r>
        <w:rPr>
          <w:i/>
          <w:iCs/>
          <w:sz w:val="21"/>
          <w:szCs w:val="21"/>
        </w:rPr>
        <w:t>conclusion</w:t>
      </w:r>
      <w:proofErr w:type="spellEnd"/>
      <w:r>
        <w:rPr>
          <w:i/>
          <w:iCs/>
          <w:sz w:val="21"/>
          <w:szCs w:val="21"/>
        </w:rPr>
        <w:t xml:space="preserve"> of the </w:t>
      </w:r>
      <w:proofErr w:type="spellStart"/>
      <w:r>
        <w:rPr>
          <w:i/>
          <w:iCs/>
          <w:sz w:val="21"/>
          <w:szCs w:val="21"/>
        </w:rPr>
        <w:t>onboarding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consultation</w:t>
      </w:r>
      <w:proofErr w:type="spellEnd"/>
      <w:r>
        <w:rPr>
          <w:i/>
          <w:iCs/>
          <w:sz w:val="21"/>
          <w:szCs w:val="21"/>
        </w:rPr>
        <w:t xml:space="preserve"> and </w:t>
      </w:r>
      <w:proofErr w:type="spellStart"/>
      <w:r>
        <w:rPr>
          <w:i/>
          <w:iCs/>
          <w:sz w:val="21"/>
          <w:szCs w:val="21"/>
        </w:rPr>
        <w:t>delivered</w:t>
      </w:r>
      <w:proofErr w:type="spellEnd"/>
      <w:r>
        <w:rPr>
          <w:i/>
          <w:iCs/>
          <w:sz w:val="21"/>
          <w:szCs w:val="21"/>
        </w:rPr>
        <w:t xml:space="preserve"> to the </w:t>
      </w:r>
      <w:proofErr w:type="spellStart"/>
      <w:r>
        <w:rPr>
          <w:i/>
          <w:iCs/>
          <w:sz w:val="21"/>
          <w:szCs w:val="21"/>
        </w:rPr>
        <w:t>Originating</w:t>
      </w:r>
      <w:proofErr w:type="spellEnd"/>
      <w:r>
        <w:rPr>
          <w:i/>
          <w:iCs/>
          <w:sz w:val="21"/>
          <w:szCs w:val="21"/>
        </w:rPr>
        <w:t xml:space="preserve"> Firm. </w:t>
      </w:r>
      <w:proofErr w:type="spellStart"/>
      <w:r>
        <w:rPr>
          <w:i/>
          <w:iCs/>
          <w:sz w:val="21"/>
          <w:szCs w:val="21"/>
        </w:rPr>
        <w:t>It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documents</w:t>
      </w:r>
      <w:proofErr w:type="spellEnd"/>
      <w:r>
        <w:rPr>
          <w:i/>
          <w:iCs/>
          <w:sz w:val="21"/>
          <w:szCs w:val="21"/>
        </w:rPr>
        <w:t xml:space="preserve"> the </w:t>
      </w:r>
      <w:proofErr w:type="spellStart"/>
      <w:r>
        <w:rPr>
          <w:i/>
          <w:iCs/>
          <w:sz w:val="21"/>
          <w:szCs w:val="21"/>
        </w:rPr>
        <w:t>preliminary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assessment</w:t>
      </w:r>
      <w:proofErr w:type="spellEnd"/>
      <w:r>
        <w:rPr>
          <w:i/>
          <w:iCs/>
          <w:sz w:val="21"/>
          <w:szCs w:val="21"/>
        </w:rPr>
        <w:t xml:space="preserve">, key risks, </w:t>
      </w:r>
      <w:proofErr w:type="spellStart"/>
      <w:r>
        <w:rPr>
          <w:i/>
          <w:iCs/>
          <w:sz w:val="21"/>
          <w:szCs w:val="21"/>
        </w:rPr>
        <w:t>assumptions</w:t>
      </w:r>
      <w:proofErr w:type="spellEnd"/>
      <w:r>
        <w:rPr>
          <w:i/>
          <w:iCs/>
          <w:sz w:val="21"/>
          <w:szCs w:val="21"/>
        </w:rPr>
        <w:t xml:space="preserve">, </w:t>
      </w:r>
      <w:proofErr w:type="spellStart"/>
      <w:r>
        <w:rPr>
          <w:i/>
          <w:iCs/>
          <w:sz w:val="21"/>
          <w:szCs w:val="21"/>
        </w:rPr>
        <w:t>limitations</w:t>
      </w:r>
      <w:proofErr w:type="spellEnd"/>
      <w:r>
        <w:rPr>
          <w:i/>
          <w:iCs/>
          <w:sz w:val="21"/>
          <w:szCs w:val="21"/>
        </w:rPr>
        <w:t xml:space="preserve"> and </w:t>
      </w:r>
      <w:proofErr w:type="spellStart"/>
      <w:r>
        <w:rPr>
          <w:i/>
          <w:iCs/>
          <w:sz w:val="21"/>
          <w:szCs w:val="21"/>
        </w:rPr>
        <w:t>recommended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next</w:t>
      </w:r>
      <w:proofErr w:type="spellEnd"/>
      <w:r>
        <w:rPr>
          <w:i/>
          <w:iCs/>
          <w:sz w:val="21"/>
          <w:szCs w:val="21"/>
        </w:rPr>
        <w:t xml:space="preserve"> steps. </w:t>
      </w:r>
      <w:proofErr w:type="spellStart"/>
      <w:r>
        <w:rPr>
          <w:i/>
          <w:iCs/>
          <w:sz w:val="21"/>
          <w:szCs w:val="21"/>
        </w:rPr>
        <w:t>It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is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not</w:t>
      </w:r>
      <w:proofErr w:type="spellEnd"/>
      <w:r>
        <w:rPr>
          <w:i/>
          <w:iCs/>
          <w:sz w:val="21"/>
          <w:szCs w:val="21"/>
        </w:rPr>
        <w:t xml:space="preserve"> a </w:t>
      </w:r>
      <w:proofErr w:type="spellStart"/>
      <w:r>
        <w:rPr>
          <w:i/>
          <w:iCs/>
          <w:sz w:val="21"/>
          <w:szCs w:val="21"/>
        </w:rPr>
        <w:t>formal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legal</w:t>
      </w:r>
      <w:proofErr w:type="spellEnd"/>
      <w:r>
        <w:rPr>
          <w:i/>
          <w:iCs/>
          <w:sz w:val="21"/>
          <w:szCs w:val="21"/>
        </w:rPr>
        <w:t xml:space="preserve"> opinion </w:t>
      </w:r>
      <w:proofErr w:type="spellStart"/>
      <w:r>
        <w:rPr>
          <w:i/>
          <w:iCs/>
          <w:sz w:val="21"/>
          <w:szCs w:val="21"/>
        </w:rPr>
        <w:t>unless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expressly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agreed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otherwise</w:t>
      </w:r>
      <w:proofErr w:type="spellEnd"/>
      <w:r>
        <w:rPr>
          <w:i/>
          <w:iCs/>
          <w:sz w:val="21"/>
          <w:szCs w:val="21"/>
        </w:rPr>
        <w:t>.</w:t>
      </w:r>
    </w:p>
    <w:p w14:paraId="0A92D9AD" w14:textId="4A51A1FF" w:rsidR="00377D34" w:rsidRDefault="004E13D1" w:rsidP="004E13D1">
      <w:pPr>
        <w:pStyle w:val="TitleBar"/>
      </w:pPr>
      <w:r>
        <w:t xml:space="preserve"> MATTER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6"/>
        <w:gridCol w:w="2436"/>
        <w:gridCol w:w="2437"/>
        <w:gridCol w:w="2437"/>
      </w:tblGrid>
      <w:tr w:rsidR="00377D34" w14:paraId="23066E97" w14:textId="77777777" w:rsidTr="009C1913">
        <w:tc>
          <w:tcPr>
            <w:tcW w:w="125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EB5758C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>Matter Reference</w:t>
            </w:r>
          </w:p>
          <w:p w14:paraId="526B626F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CAC2FB6" w14:textId="77777777" w:rsidR="00377D34" w:rsidRDefault="00000000">
            <w:pPr>
              <w:spacing w:after="30"/>
            </w:pP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Originating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Firm</w:t>
            </w:r>
          </w:p>
          <w:p w14:paraId="74AF4ED4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47002A5" w14:textId="77777777" w:rsidR="00377D34" w:rsidRDefault="00000000">
            <w:pPr>
              <w:spacing w:after="30"/>
            </w:pP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Requested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Firm</w:t>
            </w:r>
          </w:p>
          <w:p w14:paraId="58222F82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2857794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 xml:space="preserve">Date of 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Consultation</w:t>
            </w:r>
            <w:proofErr w:type="spellEnd"/>
          </w:p>
          <w:p w14:paraId="45492B14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220461E1" w14:textId="754A9C0D" w:rsidR="00377D34" w:rsidRDefault="004E13D1" w:rsidP="004E13D1">
      <w:pPr>
        <w:pStyle w:val="TitleBar"/>
      </w:pPr>
      <w:r>
        <w:t xml:space="preserve"> CONSULTATION SCOPE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377D34" w14:paraId="5C419363" w14:textId="77777777" w:rsidTr="009C191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1D2BC8E3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Standard</w:t>
            </w:r>
            <w:proofErr w:type="gramEnd"/>
            <w:r>
              <w:t xml:space="preserve"> FCR </w:t>
            </w:r>
            <w:proofErr w:type="spellStart"/>
            <w:r>
              <w:t>Consultation</w:t>
            </w:r>
            <w:proofErr w:type="spellEnd"/>
            <w:r>
              <w:t xml:space="preserve"> (2 hours)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33C65F44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Extended</w:t>
            </w:r>
            <w:proofErr w:type="gramEnd"/>
            <w:r>
              <w:t xml:space="preserve"> </w:t>
            </w:r>
            <w:proofErr w:type="spellStart"/>
            <w:r>
              <w:t>Onboarding</w:t>
            </w:r>
            <w:proofErr w:type="spellEnd"/>
            <w:r>
              <w:t xml:space="preserve"> </w:t>
            </w:r>
            <w:proofErr w:type="spellStart"/>
            <w:r>
              <w:t>Consultation</w:t>
            </w:r>
            <w:proofErr w:type="spellEnd"/>
          </w:p>
        </w:tc>
      </w:tr>
    </w:tbl>
    <w:p w14:paraId="5AC01514" w14:textId="77777777" w:rsidR="00377D34" w:rsidRDefault="00377D34">
      <w:pPr>
        <w:spacing w:after="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7"/>
        <w:gridCol w:w="2066"/>
        <w:gridCol w:w="4873"/>
      </w:tblGrid>
      <w:tr w:rsidR="00377D34" w14:paraId="3EC456DE" w14:textId="77777777" w:rsidTr="009C1913"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5F5917C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 xml:space="preserve">Hours 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Invested</w:t>
            </w:r>
            <w:proofErr w:type="spellEnd"/>
          </w:p>
          <w:p w14:paraId="08DB0722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5AD68F5" w14:textId="77777777" w:rsidR="00377D34" w:rsidRDefault="00000000">
            <w:pPr>
              <w:spacing w:after="30"/>
            </w:pP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Agreed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Maximum Hours</w:t>
            </w:r>
          </w:p>
          <w:p w14:paraId="78A07563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  <w:tr w:rsidR="00377D34" w14:paraId="495AB888" w14:textId="77777777" w:rsidTr="009C1913">
        <w:tc>
          <w:tcPr>
            <w:tcW w:w="144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3955F4F2" w14:textId="77777777" w:rsidR="00377D34" w:rsidRDefault="00000000">
            <w:r>
              <w:rPr>
                <w:b/>
                <w:bCs/>
                <w:color w:val="1D5C6B"/>
                <w:sz w:val="20"/>
                <w:szCs w:val="20"/>
              </w:rPr>
              <w:t xml:space="preserve">Note 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if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hours 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invested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differ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from 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agreed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scope (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reason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>):</w:t>
            </w:r>
          </w:p>
        </w:tc>
        <w:tc>
          <w:tcPr>
            <w:tcW w:w="3560" w:type="pct"/>
            <w:gridSpan w:val="2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A2B085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7DA0F432" w14:textId="401A40A9" w:rsidR="00377D34" w:rsidRDefault="004E13D1" w:rsidP="004E13D1">
      <w:pPr>
        <w:pStyle w:val="TitleBar"/>
      </w:pPr>
      <w:r>
        <w:t xml:space="preserve"> SUMMARY OF INFORMATION REVIEWED</w:t>
      </w:r>
    </w:p>
    <w:p w14:paraId="2A18BCAE" w14:textId="77777777" w:rsidR="005D61E7" w:rsidRDefault="005D61E7" w:rsidP="005D61E7">
      <w:pPr>
        <w:spacing w:after="60"/>
      </w:pPr>
      <w:proofErr w:type="spellStart"/>
      <w:r>
        <w:rPr>
          <w:b/>
          <w:bCs/>
          <w:color w:val="1D5C6B"/>
          <w:sz w:val="20"/>
          <w:szCs w:val="20"/>
        </w:rPr>
        <w:t>Documents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reviewed</w:t>
      </w:r>
      <w:proofErr w:type="spellEnd"/>
      <w:r>
        <w:rPr>
          <w:b/>
          <w:bCs/>
          <w:color w:val="1D5C6B"/>
          <w:sz w:val="20"/>
          <w:szCs w:val="20"/>
        </w:rPr>
        <w:t>:</w:t>
      </w:r>
    </w:p>
    <w:p w14:paraId="4870725B" w14:textId="77777777" w:rsidR="005D61E7" w:rsidRDefault="005D61E7" w:rsidP="0031282E">
      <w:pPr>
        <w:pStyle w:val="BgYellow"/>
      </w:pPr>
    </w:p>
    <w:p w14:paraId="2D17C9F5" w14:textId="77777777" w:rsidR="0031282E" w:rsidRDefault="0031282E" w:rsidP="0031282E">
      <w:pPr>
        <w:pStyle w:val="BgYellow"/>
      </w:pPr>
    </w:p>
    <w:p w14:paraId="4C2F4FA6" w14:textId="77777777" w:rsidR="0031282E" w:rsidRDefault="0031282E" w:rsidP="0031282E">
      <w:pPr>
        <w:spacing w:after="60"/>
        <w:rPr>
          <w:b/>
          <w:bCs/>
          <w:color w:val="1D5C6B"/>
          <w:sz w:val="20"/>
          <w:szCs w:val="20"/>
        </w:rPr>
      </w:pPr>
      <w:proofErr w:type="spellStart"/>
      <w:r>
        <w:rPr>
          <w:b/>
          <w:bCs/>
          <w:color w:val="1D5C6B"/>
          <w:sz w:val="20"/>
          <w:szCs w:val="20"/>
        </w:rPr>
        <w:t>Additional</w:t>
      </w:r>
      <w:proofErr w:type="spellEnd"/>
      <w:r>
        <w:rPr>
          <w:b/>
          <w:bCs/>
          <w:color w:val="1D5C6B"/>
          <w:sz w:val="20"/>
          <w:szCs w:val="20"/>
        </w:rPr>
        <w:t xml:space="preserve"> information </w:t>
      </w:r>
      <w:proofErr w:type="spellStart"/>
      <w:r>
        <w:rPr>
          <w:b/>
          <w:bCs/>
          <w:color w:val="1D5C6B"/>
          <w:sz w:val="20"/>
          <w:szCs w:val="20"/>
        </w:rPr>
        <w:t>received</w:t>
      </w:r>
      <w:proofErr w:type="spellEnd"/>
      <w:r>
        <w:rPr>
          <w:b/>
          <w:bCs/>
          <w:color w:val="1D5C6B"/>
          <w:sz w:val="20"/>
          <w:szCs w:val="20"/>
        </w:rPr>
        <w:t>:</w:t>
      </w:r>
    </w:p>
    <w:p w14:paraId="4153B0AF" w14:textId="77777777" w:rsidR="0031282E" w:rsidRDefault="0031282E" w:rsidP="0031282E">
      <w:pPr>
        <w:pStyle w:val="BgYellow"/>
      </w:pPr>
    </w:p>
    <w:p w14:paraId="0EC83521" w14:textId="77777777" w:rsidR="0031282E" w:rsidRDefault="0031282E" w:rsidP="0031282E">
      <w:pPr>
        <w:pStyle w:val="BgYellow"/>
      </w:pPr>
    </w:p>
    <w:p w14:paraId="6F05AD74" w14:textId="0F2A8B90" w:rsidR="00377D34" w:rsidRDefault="004E13D1" w:rsidP="004E13D1">
      <w:pPr>
        <w:pStyle w:val="TitleBar"/>
      </w:pPr>
      <w:r>
        <w:t xml:space="preserve"> REQUESTED OUTCOME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377D34" w14:paraId="77FB9E2A" w14:textId="77777777" w:rsidTr="009C191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47DC30EE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Preliminary</w:t>
            </w:r>
            <w:proofErr w:type="gramEnd"/>
            <w:r>
              <w:t xml:space="preserve"> </w:t>
            </w:r>
            <w:proofErr w:type="spellStart"/>
            <w:r>
              <w:t>viability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654DE29D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Second</w:t>
            </w:r>
            <w:proofErr w:type="gramEnd"/>
            <w:r>
              <w:t xml:space="preserve"> opinion</w:t>
            </w:r>
          </w:p>
        </w:tc>
      </w:tr>
      <w:tr w:rsidR="00377D34" w14:paraId="7E201158" w14:textId="77777777" w:rsidTr="009C191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0AEF9823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Local</w:t>
            </w:r>
            <w:proofErr w:type="gram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 </w:t>
            </w:r>
            <w:proofErr w:type="spellStart"/>
            <w:r>
              <w:t>confirmation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24AC3954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Identification</w:t>
            </w:r>
            <w:proofErr w:type="spellEnd"/>
            <w:proofErr w:type="gramEnd"/>
            <w:r>
              <w:t xml:space="preserve"> of key risks</w:t>
            </w:r>
          </w:p>
        </w:tc>
      </w:tr>
      <w:tr w:rsidR="00377D34" w14:paraId="0769481D" w14:textId="77777777" w:rsidTr="009C191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2F466843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Litigation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prospects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3B1A9F97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Transaction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feasibility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</w:p>
        </w:tc>
      </w:tr>
      <w:tr w:rsidR="00377D34" w14:paraId="2F940C43" w14:textId="77777777" w:rsidTr="009C191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6D00355B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Scope</w:t>
            </w:r>
            <w:proofErr w:type="gramEnd"/>
            <w:r>
              <w:t xml:space="preserve"> and </w:t>
            </w:r>
            <w:proofErr w:type="spellStart"/>
            <w:r>
              <w:t>fee</w:t>
            </w:r>
            <w:proofErr w:type="spellEnd"/>
            <w:r>
              <w:t xml:space="preserve"> estimate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3C0BE66F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Other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specify</w:t>
            </w:r>
            <w:proofErr w:type="spellEnd"/>
            <w:r>
              <w:t>):</w:t>
            </w:r>
          </w:p>
        </w:tc>
      </w:tr>
    </w:tbl>
    <w:p w14:paraId="59864317" w14:textId="13FFA116" w:rsidR="004E13D1" w:rsidRDefault="004E13D1" w:rsidP="004E13D1">
      <w:pPr>
        <w:pStyle w:val="TitleBar"/>
      </w:pPr>
      <w:r>
        <w:t xml:space="preserve"> EXECUTIVE SUMMARY (max. 6 </w:t>
      </w:r>
      <w:proofErr w:type="spellStart"/>
      <w:r>
        <w:t>sentences</w:t>
      </w:r>
      <w:proofErr w:type="spellEnd"/>
      <w:r>
        <w:t xml:space="preserve"> — share-ready)</w:t>
      </w:r>
    </w:p>
    <w:p w14:paraId="1AC54705" w14:textId="33D21247" w:rsidR="005D61E7" w:rsidRDefault="005D61E7" w:rsidP="005D61E7">
      <w:pPr>
        <w:spacing w:after="60"/>
      </w:pPr>
      <w:proofErr w:type="spellStart"/>
      <w:r>
        <w:rPr>
          <w:b/>
          <w:bCs/>
          <w:color w:val="1D5C6B"/>
          <w:sz w:val="20"/>
          <w:szCs w:val="20"/>
        </w:rPr>
        <w:t>Please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provide</w:t>
      </w:r>
      <w:proofErr w:type="spellEnd"/>
      <w:r>
        <w:rPr>
          <w:b/>
          <w:bCs/>
          <w:color w:val="1D5C6B"/>
          <w:sz w:val="20"/>
          <w:szCs w:val="20"/>
        </w:rPr>
        <w:t xml:space="preserve"> a concise, clear </w:t>
      </w:r>
      <w:proofErr w:type="spellStart"/>
      <w:r>
        <w:rPr>
          <w:b/>
          <w:bCs/>
          <w:color w:val="1D5C6B"/>
          <w:sz w:val="20"/>
          <w:szCs w:val="20"/>
        </w:rPr>
        <w:t>summary</w:t>
      </w:r>
      <w:proofErr w:type="spellEnd"/>
      <w:r>
        <w:rPr>
          <w:b/>
          <w:bCs/>
          <w:color w:val="1D5C6B"/>
          <w:sz w:val="20"/>
          <w:szCs w:val="20"/>
        </w:rPr>
        <w:t xml:space="preserve"> of the </w:t>
      </w:r>
      <w:proofErr w:type="spellStart"/>
      <w:r>
        <w:rPr>
          <w:b/>
          <w:bCs/>
          <w:color w:val="1D5C6B"/>
          <w:sz w:val="20"/>
          <w:szCs w:val="20"/>
        </w:rPr>
        <w:t>principal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conclusions</w:t>
      </w:r>
      <w:proofErr w:type="spellEnd"/>
      <w:r>
        <w:rPr>
          <w:b/>
          <w:bCs/>
          <w:color w:val="1D5C6B"/>
          <w:sz w:val="20"/>
          <w:szCs w:val="20"/>
        </w:rPr>
        <w:t>.</w:t>
      </w:r>
      <w:r w:rsidR="0008563A">
        <w:rPr>
          <w:b/>
          <w:bCs/>
          <w:color w:val="1D5C6B"/>
          <w:sz w:val="20"/>
          <w:szCs w:val="20"/>
        </w:rPr>
        <w:t xml:space="preserve"> </w:t>
      </w:r>
      <w:proofErr w:type="spellStart"/>
      <w:r w:rsidR="0008563A">
        <w:rPr>
          <w:b/>
          <w:bCs/>
          <w:color w:val="1D5C6B"/>
          <w:sz w:val="20"/>
          <w:szCs w:val="20"/>
        </w:rPr>
        <w:t>It</w:t>
      </w:r>
      <w:proofErr w:type="spellEnd"/>
      <w:r w:rsidR="0008563A">
        <w:rPr>
          <w:b/>
          <w:bCs/>
          <w:color w:val="1D5C6B"/>
          <w:sz w:val="20"/>
          <w:szCs w:val="20"/>
        </w:rPr>
        <w:t xml:space="preserve"> </w:t>
      </w:r>
      <w:r w:rsidR="0008563A" w:rsidRPr="0008563A">
        <w:rPr>
          <w:b/>
          <w:bCs/>
          <w:color w:val="1D5C6B"/>
          <w:sz w:val="20"/>
          <w:szCs w:val="20"/>
        </w:rPr>
        <w:t xml:space="preserve">can be </w:t>
      </w:r>
      <w:proofErr w:type="spellStart"/>
      <w:r w:rsidR="0008563A" w:rsidRPr="0008563A">
        <w:rPr>
          <w:b/>
          <w:bCs/>
          <w:color w:val="1D5C6B"/>
          <w:sz w:val="20"/>
          <w:szCs w:val="20"/>
        </w:rPr>
        <w:t>extended</w:t>
      </w:r>
      <w:proofErr w:type="spellEnd"/>
      <w:r w:rsidR="0008563A" w:rsidRPr="0008563A">
        <w:rPr>
          <w:b/>
          <w:bCs/>
          <w:color w:val="1D5C6B"/>
          <w:sz w:val="20"/>
          <w:szCs w:val="20"/>
        </w:rPr>
        <w:t xml:space="preserve"> by a separate </w:t>
      </w:r>
      <w:proofErr w:type="spellStart"/>
      <w:r w:rsidR="0008563A" w:rsidRPr="0008563A">
        <w:rPr>
          <w:b/>
          <w:bCs/>
          <w:color w:val="1D5C6B"/>
          <w:sz w:val="20"/>
          <w:szCs w:val="20"/>
        </w:rPr>
        <w:t>document</w:t>
      </w:r>
      <w:proofErr w:type="spellEnd"/>
      <w:r w:rsidR="0008563A">
        <w:rPr>
          <w:b/>
          <w:bCs/>
          <w:color w:val="1D5C6B"/>
          <w:sz w:val="20"/>
          <w:szCs w:val="20"/>
        </w:rPr>
        <w:t>.</w:t>
      </w:r>
    </w:p>
    <w:p w14:paraId="4B7F1098" w14:textId="77777777" w:rsidR="0031282E" w:rsidRDefault="0031282E" w:rsidP="0031282E">
      <w:pPr>
        <w:pStyle w:val="BgYellow"/>
      </w:pPr>
    </w:p>
    <w:p w14:paraId="68C1BB0E" w14:textId="77777777" w:rsidR="00ED5DBA" w:rsidRPr="005D61E7" w:rsidRDefault="00ED5DBA" w:rsidP="0031282E">
      <w:pPr>
        <w:pStyle w:val="BgYellow"/>
      </w:pPr>
    </w:p>
    <w:p w14:paraId="5D94FEBC" w14:textId="6C545610" w:rsidR="00377D34" w:rsidRDefault="004E13D1" w:rsidP="004E13D1">
      <w:pPr>
        <w:pStyle w:val="TitleBar"/>
      </w:pPr>
      <w:r>
        <w:lastRenderedPageBreak/>
        <w:t xml:space="preserve"> PRELIMINARY ASSESSMENT</w:t>
      </w:r>
    </w:p>
    <w:p w14:paraId="0340A0CB" w14:textId="77777777" w:rsidR="0031282E" w:rsidRDefault="0031282E" w:rsidP="0031282E">
      <w:pPr>
        <w:spacing w:after="60"/>
      </w:pPr>
      <w:proofErr w:type="spellStart"/>
      <w:r>
        <w:rPr>
          <w:b/>
          <w:bCs/>
          <w:color w:val="1D5C6B"/>
          <w:sz w:val="20"/>
          <w:szCs w:val="20"/>
        </w:rPr>
        <w:t>Summarise</w:t>
      </w:r>
      <w:proofErr w:type="spellEnd"/>
      <w:r>
        <w:rPr>
          <w:b/>
          <w:bCs/>
          <w:color w:val="1D5C6B"/>
          <w:sz w:val="20"/>
          <w:szCs w:val="20"/>
        </w:rPr>
        <w:t xml:space="preserve"> the </w:t>
      </w:r>
      <w:proofErr w:type="spellStart"/>
      <w:r>
        <w:rPr>
          <w:b/>
          <w:bCs/>
          <w:color w:val="1D5C6B"/>
          <w:sz w:val="20"/>
          <w:szCs w:val="20"/>
        </w:rPr>
        <w:t>principal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findings</w:t>
      </w:r>
      <w:proofErr w:type="spellEnd"/>
      <w:r>
        <w:rPr>
          <w:b/>
          <w:bCs/>
          <w:color w:val="1D5C6B"/>
          <w:sz w:val="20"/>
          <w:szCs w:val="20"/>
        </w:rPr>
        <w:t xml:space="preserve">, </w:t>
      </w:r>
      <w:proofErr w:type="spellStart"/>
      <w:r>
        <w:rPr>
          <w:b/>
          <w:bCs/>
          <w:color w:val="1D5C6B"/>
          <w:sz w:val="20"/>
          <w:szCs w:val="20"/>
        </w:rPr>
        <w:t>applicable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law</w:t>
      </w:r>
      <w:proofErr w:type="spellEnd"/>
      <w:r>
        <w:rPr>
          <w:b/>
          <w:bCs/>
          <w:color w:val="1D5C6B"/>
          <w:sz w:val="20"/>
          <w:szCs w:val="20"/>
        </w:rPr>
        <w:t xml:space="preserve"> and </w:t>
      </w:r>
      <w:proofErr w:type="spellStart"/>
      <w:r>
        <w:rPr>
          <w:b/>
          <w:bCs/>
          <w:color w:val="1D5C6B"/>
          <w:sz w:val="20"/>
          <w:szCs w:val="20"/>
        </w:rPr>
        <w:t>legal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analysis</w:t>
      </w:r>
      <w:proofErr w:type="spellEnd"/>
      <w:r>
        <w:rPr>
          <w:b/>
          <w:bCs/>
          <w:color w:val="1D5C6B"/>
          <w:sz w:val="20"/>
          <w:szCs w:val="20"/>
        </w:rPr>
        <w:t>.</w:t>
      </w:r>
    </w:p>
    <w:p w14:paraId="03F2427D" w14:textId="77777777" w:rsidR="0031282E" w:rsidRDefault="0031282E" w:rsidP="0031282E">
      <w:pPr>
        <w:pStyle w:val="BgYellow"/>
      </w:pPr>
    </w:p>
    <w:p w14:paraId="195D71C2" w14:textId="77777777" w:rsidR="0031282E" w:rsidRDefault="0031282E" w:rsidP="0031282E">
      <w:pPr>
        <w:pStyle w:val="BgYellow"/>
      </w:pPr>
    </w:p>
    <w:p w14:paraId="6FB1CAD1" w14:textId="77777777" w:rsidR="0031282E" w:rsidRDefault="0031282E" w:rsidP="0031282E">
      <w:pPr>
        <w:pStyle w:val="BgYellow"/>
      </w:pPr>
    </w:p>
    <w:p w14:paraId="66E198B6" w14:textId="77777777" w:rsidR="0031282E" w:rsidRDefault="0031282E" w:rsidP="0031282E">
      <w:pPr>
        <w:pStyle w:val="BgYellow"/>
      </w:pPr>
    </w:p>
    <w:p w14:paraId="2A71FB45" w14:textId="77777777" w:rsidR="0031282E" w:rsidRDefault="0031282E" w:rsidP="0031282E">
      <w:pPr>
        <w:pStyle w:val="BgYellow"/>
      </w:pPr>
    </w:p>
    <w:p w14:paraId="22949870" w14:textId="77777777" w:rsidR="0031282E" w:rsidRDefault="0031282E" w:rsidP="0031282E">
      <w:pPr>
        <w:pStyle w:val="BgYellow"/>
      </w:pPr>
    </w:p>
    <w:p w14:paraId="1B505BB0" w14:textId="77777777" w:rsidR="0031282E" w:rsidRDefault="0031282E" w:rsidP="0031282E">
      <w:pPr>
        <w:pStyle w:val="BgYellow"/>
      </w:pPr>
    </w:p>
    <w:p w14:paraId="1E6E2602" w14:textId="33BAE285" w:rsidR="00377D34" w:rsidRDefault="004E13D1" w:rsidP="004E13D1">
      <w:pPr>
        <w:pStyle w:val="TitleBar"/>
      </w:pPr>
      <w:r>
        <w:t xml:space="preserve"> KEY RISKS IDENTIFIED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377D34" w14:paraId="7DCE7969" w14:textId="77777777" w:rsidTr="009C191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02B4D95F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Legal</w:t>
            </w:r>
            <w:proofErr w:type="gramEnd"/>
            <w:r>
              <w:t xml:space="preserve"> risks </w:t>
            </w:r>
            <w:proofErr w:type="spellStart"/>
            <w:r>
              <w:t>identified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6F03BF4A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Regulatory</w:t>
            </w:r>
            <w:proofErr w:type="spellEnd"/>
            <w:proofErr w:type="gramEnd"/>
            <w:r>
              <w:t xml:space="preserve"> risks </w:t>
            </w:r>
            <w:proofErr w:type="spellStart"/>
            <w:r>
              <w:t>identified</w:t>
            </w:r>
            <w:proofErr w:type="spellEnd"/>
          </w:p>
        </w:tc>
      </w:tr>
      <w:tr w:rsidR="00377D34" w14:paraId="51C44279" w14:textId="77777777" w:rsidTr="009C191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7514A7E7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Litigation</w:t>
            </w:r>
            <w:proofErr w:type="spellEnd"/>
            <w:proofErr w:type="gramEnd"/>
            <w:r>
              <w:t xml:space="preserve"> risks </w:t>
            </w:r>
            <w:proofErr w:type="spellStart"/>
            <w:r>
              <w:t>identified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347A4560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Tax</w:t>
            </w:r>
            <w:proofErr w:type="gramEnd"/>
            <w:r>
              <w:t xml:space="preserve"> risks </w:t>
            </w:r>
            <w:proofErr w:type="spellStart"/>
            <w:r>
              <w:t>identified</w:t>
            </w:r>
            <w:proofErr w:type="spellEnd"/>
          </w:p>
        </w:tc>
      </w:tr>
      <w:tr w:rsidR="00377D34" w14:paraId="7ED7B9D5" w14:textId="77777777" w:rsidTr="009C191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71370A8C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Commercial</w:t>
            </w:r>
            <w:proofErr w:type="gramEnd"/>
            <w:r>
              <w:t xml:space="preserve"> risks </w:t>
            </w:r>
            <w:proofErr w:type="spellStart"/>
            <w:r>
              <w:t>identified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679CA0F5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No</w:t>
            </w:r>
            <w:proofErr w:type="gramEnd"/>
            <w:r>
              <w:t xml:space="preserve"> </w:t>
            </w:r>
            <w:proofErr w:type="spellStart"/>
            <w:r>
              <w:t>significant</w:t>
            </w:r>
            <w:proofErr w:type="spellEnd"/>
            <w:r>
              <w:t xml:space="preserve"> risks </w:t>
            </w:r>
            <w:proofErr w:type="spellStart"/>
            <w:r>
              <w:t>identified</w:t>
            </w:r>
            <w:proofErr w:type="spellEnd"/>
          </w:p>
        </w:tc>
      </w:tr>
    </w:tbl>
    <w:p w14:paraId="68DBCCB3" w14:textId="77777777" w:rsidR="0031282E" w:rsidRDefault="0031282E" w:rsidP="0031282E">
      <w:pPr>
        <w:spacing w:after="60"/>
      </w:pPr>
      <w:proofErr w:type="spellStart"/>
      <w:r>
        <w:rPr>
          <w:b/>
          <w:bCs/>
          <w:color w:val="1D5C6B"/>
          <w:sz w:val="20"/>
          <w:szCs w:val="20"/>
        </w:rPr>
        <w:t>Comments</w:t>
      </w:r>
      <w:proofErr w:type="spellEnd"/>
      <w:r>
        <w:rPr>
          <w:b/>
          <w:bCs/>
          <w:color w:val="1D5C6B"/>
          <w:sz w:val="20"/>
          <w:szCs w:val="20"/>
        </w:rPr>
        <w:t xml:space="preserve"> on risks </w:t>
      </w:r>
      <w:proofErr w:type="spellStart"/>
      <w:r>
        <w:rPr>
          <w:b/>
          <w:bCs/>
          <w:color w:val="1D5C6B"/>
          <w:sz w:val="20"/>
          <w:szCs w:val="20"/>
        </w:rPr>
        <w:t>identified</w:t>
      </w:r>
      <w:proofErr w:type="spellEnd"/>
      <w:r>
        <w:rPr>
          <w:b/>
          <w:bCs/>
          <w:color w:val="1D5C6B"/>
          <w:sz w:val="20"/>
          <w:szCs w:val="20"/>
        </w:rPr>
        <w:t>:</w:t>
      </w:r>
    </w:p>
    <w:p w14:paraId="3501109F" w14:textId="77777777" w:rsidR="00377D34" w:rsidRDefault="00377D34" w:rsidP="0031282E">
      <w:pPr>
        <w:pStyle w:val="BgYellow"/>
      </w:pPr>
    </w:p>
    <w:p w14:paraId="690A6F27" w14:textId="77777777" w:rsidR="0031282E" w:rsidRDefault="0031282E" w:rsidP="0031282E">
      <w:pPr>
        <w:pStyle w:val="BgYellow"/>
      </w:pPr>
    </w:p>
    <w:p w14:paraId="38E02770" w14:textId="77777777" w:rsidR="0031282E" w:rsidRDefault="0031282E" w:rsidP="0031282E">
      <w:pPr>
        <w:pStyle w:val="BgYellow"/>
      </w:pPr>
    </w:p>
    <w:p w14:paraId="178CB34C" w14:textId="77777777" w:rsidR="0031282E" w:rsidRDefault="0031282E" w:rsidP="0031282E">
      <w:pPr>
        <w:pStyle w:val="BgYellow"/>
      </w:pPr>
    </w:p>
    <w:p w14:paraId="7263D1F2" w14:textId="77777777" w:rsidR="0031282E" w:rsidRDefault="0031282E" w:rsidP="0031282E">
      <w:pPr>
        <w:pStyle w:val="BgYellow"/>
      </w:pPr>
    </w:p>
    <w:p w14:paraId="388AEDF6" w14:textId="77777777" w:rsidR="0031282E" w:rsidRDefault="0031282E" w:rsidP="0031282E">
      <w:pPr>
        <w:pStyle w:val="BgYellow"/>
      </w:pPr>
    </w:p>
    <w:p w14:paraId="07972A39" w14:textId="5C93D73D" w:rsidR="004E13D1" w:rsidRDefault="004E13D1" w:rsidP="004E13D1">
      <w:pPr>
        <w:pStyle w:val="TitleBar"/>
      </w:pPr>
      <w:r>
        <w:t xml:space="preserve"> IMPORTANT ASSUMPTIONS AND LIMITATIONS</w:t>
      </w:r>
    </w:p>
    <w:p w14:paraId="19035FC4" w14:textId="77777777" w:rsidR="00377D34" w:rsidRDefault="00000000">
      <w:pPr>
        <w:spacing w:after="60" w:line="260" w:lineRule="auto"/>
        <w:rPr>
          <w:i/>
          <w:iCs/>
          <w:sz w:val="21"/>
          <w:szCs w:val="21"/>
        </w:rPr>
      </w:pPr>
      <w:proofErr w:type="spellStart"/>
      <w:r>
        <w:rPr>
          <w:i/>
          <w:iCs/>
          <w:sz w:val="21"/>
          <w:szCs w:val="21"/>
        </w:rPr>
        <w:t>This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assessment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is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based</w:t>
      </w:r>
      <w:proofErr w:type="spellEnd"/>
      <w:r>
        <w:rPr>
          <w:i/>
          <w:iCs/>
          <w:sz w:val="21"/>
          <w:szCs w:val="21"/>
        </w:rPr>
        <w:t xml:space="preserve"> on the information made </w:t>
      </w:r>
      <w:proofErr w:type="spellStart"/>
      <w:r>
        <w:rPr>
          <w:i/>
          <w:iCs/>
          <w:sz w:val="21"/>
          <w:szCs w:val="21"/>
        </w:rPr>
        <w:t>available</w:t>
      </w:r>
      <w:proofErr w:type="spellEnd"/>
      <w:r>
        <w:rPr>
          <w:i/>
          <w:iCs/>
          <w:sz w:val="21"/>
          <w:szCs w:val="21"/>
        </w:rPr>
        <w:t xml:space="preserve"> at the time of the </w:t>
      </w:r>
      <w:proofErr w:type="spellStart"/>
      <w:r>
        <w:rPr>
          <w:i/>
          <w:iCs/>
          <w:sz w:val="21"/>
          <w:szCs w:val="21"/>
        </w:rPr>
        <w:t>consultation</w:t>
      </w:r>
      <w:proofErr w:type="spellEnd"/>
      <w:r>
        <w:rPr>
          <w:i/>
          <w:iCs/>
          <w:sz w:val="21"/>
          <w:szCs w:val="21"/>
        </w:rPr>
        <w:t xml:space="preserve">. </w:t>
      </w:r>
      <w:proofErr w:type="spellStart"/>
      <w:r>
        <w:rPr>
          <w:i/>
          <w:iCs/>
          <w:sz w:val="21"/>
          <w:szCs w:val="21"/>
        </w:rPr>
        <w:t>Additional</w:t>
      </w:r>
      <w:proofErr w:type="spellEnd"/>
      <w:r>
        <w:rPr>
          <w:i/>
          <w:iCs/>
          <w:sz w:val="21"/>
          <w:szCs w:val="21"/>
        </w:rPr>
        <w:t xml:space="preserve"> or </w:t>
      </w:r>
      <w:proofErr w:type="spellStart"/>
      <w:r>
        <w:rPr>
          <w:i/>
          <w:iCs/>
          <w:sz w:val="21"/>
          <w:szCs w:val="21"/>
        </w:rPr>
        <w:t>contradictory</w:t>
      </w:r>
      <w:proofErr w:type="spellEnd"/>
      <w:r>
        <w:rPr>
          <w:i/>
          <w:iCs/>
          <w:sz w:val="21"/>
          <w:szCs w:val="21"/>
        </w:rPr>
        <w:t xml:space="preserve"> information </w:t>
      </w:r>
      <w:proofErr w:type="spellStart"/>
      <w:r>
        <w:rPr>
          <w:i/>
          <w:iCs/>
          <w:sz w:val="21"/>
          <w:szCs w:val="21"/>
        </w:rPr>
        <w:t>may</w:t>
      </w:r>
      <w:proofErr w:type="spellEnd"/>
      <w:r>
        <w:rPr>
          <w:i/>
          <w:iCs/>
          <w:sz w:val="21"/>
          <w:szCs w:val="21"/>
        </w:rPr>
        <w:t xml:space="preserve"> alter the </w:t>
      </w:r>
      <w:proofErr w:type="spellStart"/>
      <w:r>
        <w:rPr>
          <w:i/>
          <w:iCs/>
          <w:sz w:val="21"/>
          <w:szCs w:val="21"/>
        </w:rPr>
        <w:t>conclusions</w:t>
      </w:r>
      <w:proofErr w:type="spellEnd"/>
      <w:r>
        <w:rPr>
          <w:i/>
          <w:iCs/>
          <w:sz w:val="21"/>
          <w:szCs w:val="21"/>
        </w:rPr>
        <w:t>.</w:t>
      </w:r>
    </w:p>
    <w:p w14:paraId="373893B7" w14:textId="77777777" w:rsidR="004532B6" w:rsidRDefault="004532B6" w:rsidP="004532B6">
      <w:pPr>
        <w:spacing w:after="60"/>
      </w:pPr>
      <w:proofErr w:type="spellStart"/>
      <w:r>
        <w:rPr>
          <w:b/>
          <w:bCs/>
          <w:color w:val="1D5C6B"/>
          <w:sz w:val="20"/>
          <w:szCs w:val="20"/>
        </w:rPr>
        <w:t>Additional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assumptions</w:t>
      </w:r>
      <w:proofErr w:type="spellEnd"/>
      <w:r>
        <w:rPr>
          <w:b/>
          <w:bCs/>
          <w:color w:val="1D5C6B"/>
          <w:sz w:val="20"/>
          <w:szCs w:val="20"/>
        </w:rPr>
        <w:t xml:space="preserve"> and </w:t>
      </w:r>
      <w:proofErr w:type="spellStart"/>
      <w:r>
        <w:rPr>
          <w:b/>
          <w:bCs/>
          <w:color w:val="1D5C6B"/>
          <w:sz w:val="20"/>
          <w:szCs w:val="20"/>
        </w:rPr>
        <w:t>limitations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specific</w:t>
      </w:r>
      <w:proofErr w:type="spellEnd"/>
      <w:r>
        <w:rPr>
          <w:b/>
          <w:bCs/>
          <w:color w:val="1D5C6B"/>
          <w:sz w:val="20"/>
          <w:szCs w:val="20"/>
        </w:rPr>
        <w:t xml:space="preserve"> to </w:t>
      </w:r>
      <w:proofErr w:type="spellStart"/>
      <w:r>
        <w:rPr>
          <w:b/>
          <w:bCs/>
          <w:color w:val="1D5C6B"/>
          <w:sz w:val="20"/>
          <w:szCs w:val="20"/>
        </w:rPr>
        <w:t>this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assessment</w:t>
      </w:r>
      <w:proofErr w:type="spellEnd"/>
      <w:r>
        <w:rPr>
          <w:b/>
          <w:bCs/>
          <w:color w:val="1D5C6B"/>
          <w:sz w:val="20"/>
          <w:szCs w:val="20"/>
        </w:rPr>
        <w:t>:</w:t>
      </w:r>
    </w:p>
    <w:p w14:paraId="038C44D0" w14:textId="77777777" w:rsidR="004532B6" w:rsidRDefault="004532B6" w:rsidP="004532B6">
      <w:pPr>
        <w:pStyle w:val="BgYellow"/>
      </w:pPr>
    </w:p>
    <w:p w14:paraId="3CBE1ABE" w14:textId="77777777" w:rsidR="004532B6" w:rsidRDefault="004532B6" w:rsidP="004532B6">
      <w:pPr>
        <w:pStyle w:val="BgYellow"/>
      </w:pPr>
    </w:p>
    <w:p w14:paraId="23087935" w14:textId="77777777" w:rsidR="0031282E" w:rsidRDefault="0031282E" w:rsidP="004532B6">
      <w:pPr>
        <w:pStyle w:val="BgYellow"/>
      </w:pPr>
    </w:p>
    <w:p w14:paraId="04531628" w14:textId="77777777" w:rsidR="004532B6" w:rsidRDefault="004532B6" w:rsidP="004532B6">
      <w:pPr>
        <w:pStyle w:val="BgYellow"/>
      </w:pPr>
    </w:p>
    <w:p w14:paraId="4B6E9848" w14:textId="6D875EF4" w:rsidR="00377D34" w:rsidRDefault="004E13D1" w:rsidP="004E13D1">
      <w:pPr>
        <w:pStyle w:val="TitleBar"/>
      </w:pPr>
      <w:r>
        <w:t xml:space="preserve"> RECOMMENDED NEXT STEPS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7"/>
        <w:gridCol w:w="2066"/>
        <w:gridCol w:w="4873"/>
      </w:tblGrid>
      <w:tr w:rsidR="00377D34" w14:paraId="7A202E2B" w14:textId="77777777" w:rsidTr="009C1913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6CD4D480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No</w:t>
            </w:r>
            <w:proofErr w:type="gramEnd"/>
            <w:r>
              <w:t xml:space="preserve"> </w:t>
            </w:r>
            <w:proofErr w:type="spellStart"/>
            <w:r>
              <w:t>further</w:t>
            </w:r>
            <w:proofErr w:type="spellEnd"/>
            <w:r>
              <w:t xml:space="preserve"> action </w:t>
            </w:r>
            <w:proofErr w:type="spellStart"/>
            <w:r>
              <w:t>recommended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3BE9243E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Additional</w:t>
            </w:r>
            <w:proofErr w:type="spellEnd"/>
            <w:proofErr w:type="gramEnd"/>
            <w:r>
              <w:t xml:space="preserve"> information </w:t>
            </w:r>
            <w:proofErr w:type="spellStart"/>
            <w:r>
              <w:t>required</w:t>
            </w:r>
            <w:proofErr w:type="spellEnd"/>
          </w:p>
        </w:tc>
      </w:tr>
      <w:tr w:rsidR="00377D34" w14:paraId="74F92194" w14:textId="77777777" w:rsidTr="009C1913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3F982B0C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Detailed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opinion </w:t>
            </w:r>
            <w:proofErr w:type="spellStart"/>
            <w:r>
              <w:t>recommended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4BB835EA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Client</w:t>
            </w:r>
            <w:proofErr w:type="gramEnd"/>
            <w:r>
              <w:t xml:space="preserve"> </w:t>
            </w:r>
            <w:proofErr w:type="spellStart"/>
            <w:r>
              <w:t>consultation</w:t>
            </w:r>
            <w:proofErr w:type="spellEnd"/>
            <w:r>
              <w:t xml:space="preserve"> </w:t>
            </w:r>
            <w:proofErr w:type="spellStart"/>
            <w:r>
              <w:t>recommended</w:t>
            </w:r>
            <w:proofErr w:type="spellEnd"/>
          </w:p>
        </w:tc>
      </w:tr>
      <w:tr w:rsidR="00377D34" w14:paraId="555392EE" w14:textId="77777777" w:rsidTr="009C1913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148A2739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Engagement</w:t>
            </w:r>
            <w:proofErr w:type="gramEnd"/>
            <w:r>
              <w:t xml:space="preserve"> </w:t>
            </w:r>
            <w:proofErr w:type="spellStart"/>
            <w:r>
              <w:t>proposal</w:t>
            </w:r>
            <w:proofErr w:type="spellEnd"/>
            <w:r>
              <w:t xml:space="preserve"> </w:t>
            </w:r>
            <w:proofErr w:type="spellStart"/>
            <w:r>
              <w:t>recommended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130F844F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Referral</w:t>
            </w:r>
            <w:proofErr w:type="spellEnd"/>
            <w:proofErr w:type="gramEnd"/>
            <w:r>
              <w:t xml:space="preserve"> to </w:t>
            </w:r>
            <w:proofErr w:type="spellStart"/>
            <w:r>
              <w:t>specialist</w:t>
            </w:r>
            <w:proofErr w:type="spellEnd"/>
            <w:r>
              <w:t xml:space="preserve"> </w:t>
            </w:r>
            <w:proofErr w:type="spellStart"/>
            <w:r>
              <w:t>recommended</w:t>
            </w:r>
            <w:proofErr w:type="spellEnd"/>
          </w:p>
        </w:tc>
      </w:tr>
      <w:tr w:rsidR="00377D34" w14:paraId="216B8CA7" w14:textId="77777777" w:rsidTr="009C1913">
        <w:tc>
          <w:tcPr>
            <w:tcW w:w="144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4F4D6AEB" w14:textId="77777777" w:rsidR="00377D34" w:rsidRDefault="00000000"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Other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recommended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next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steps:</w:t>
            </w:r>
          </w:p>
        </w:tc>
        <w:tc>
          <w:tcPr>
            <w:tcW w:w="3560" w:type="pct"/>
            <w:gridSpan w:val="2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0BA2A5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2A0F0302" w14:textId="3C7B4546" w:rsidR="00377D34" w:rsidRDefault="004A7686" w:rsidP="004A7686">
      <w:pPr>
        <w:pStyle w:val="TitleBar"/>
      </w:pPr>
      <w:r>
        <w:lastRenderedPageBreak/>
        <w:t xml:space="preserve"> ESTIMATED SCOPE OF FURTHER WORK (Optional)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377D34" w14:paraId="1416C347" w14:textId="77777777" w:rsidTr="009C1913">
        <w:tc>
          <w:tcPr>
            <w:tcW w:w="250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CF3249E" w14:textId="77777777" w:rsidR="00377D34" w:rsidRDefault="00000000">
            <w:pPr>
              <w:spacing w:after="30"/>
            </w:pP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Estimated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additional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hours</w:t>
            </w:r>
          </w:p>
          <w:p w14:paraId="36D0806A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7DB3321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 xml:space="preserve">Indicative engagement 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structure</w:t>
            </w:r>
            <w:proofErr w:type="spellEnd"/>
          </w:p>
          <w:p w14:paraId="2F4563EA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6492D3F9" w14:textId="601D6EA3" w:rsidR="004A7686" w:rsidRDefault="004A7686" w:rsidP="004A7686">
      <w:pPr>
        <w:pStyle w:val="TitleBar"/>
      </w:pPr>
      <w:r>
        <w:t xml:space="preserve"> CLIENT CONTACT RECOMMENDATION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7"/>
        <w:gridCol w:w="6939"/>
      </w:tblGrid>
      <w:tr w:rsidR="00377D34" w14:paraId="523A276B" w14:textId="77777777" w:rsidTr="009C1913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7BE9C511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Direct</w:t>
            </w:r>
            <w:proofErr w:type="gramEnd"/>
            <w:r>
              <w:t xml:space="preserve"> client contact </w:t>
            </w: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necessary</w:t>
            </w:r>
            <w:proofErr w:type="spellEnd"/>
            <w:r>
              <w:t xml:space="preserve"> at </w:t>
            </w:r>
            <w:proofErr w:type="spellStart"/>
            <w:r>
              <w:t>this</w:t>
            </w:r>
            <w:proofErr w:type="spellEnd"/>
            <w:r>
              <w:t xml:space="preserve"> stage</w:t>
            </w:r>
          </w:p>
        </w:tc>
      </w:tr>
      <w:tr w:rsidR="00377D34" w14:paraId="56638841" w14:textId="77777777" w:rsidTr="009C1913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1C0712A8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Direct</w:t>
            </w:r>
            <w:proofErr w:type="gramEnd"/>
            <w:r>
              <w:t xml:space="preserve"> client contact </w:t>
            </w:r>
            <w:proofErr w:type="spellStart"/>
            <w:r>
              <w:t>may</w:t>
            </w:r>
            <w:proofErr w:type="spellEnd"/>
            <w:r>
              <w:t xml:space="preserve"> be </w:t>
            </w:r>
            <w:proofErr w:type="spellStart"/>
            <w:r>
              <w:t>useful</w:t>
            </w:r>
            <w:proofErr w:type="spellEnd"/>
            <w:r>
              <w:t xml:space="preserve"> — </w:t>
            </w:r>
            <w:proofErr w:type="spellStart"/>
            <w:r>
              <w:t>discuss</w:t>
            </w:r>
            <w:proofErr w:type="spellEnd"/>
            <w:r>
              <w:t xml:space="preserve"> with </w:t>
            </w:r>
            <w:proofErr w:type="spellStart"/>
            <w:r>
              <w:t>Originating</w:t>
            </w:r>
            <w:proofErr w:type="spellEnd"/>
            <w:r>
              <w:t xml:space="preserve"> Firm</w:t>
            </w:r>
          </w:p>
        </w:tc>
      </w:tr>
      <w:tr w:rsidR="00377D34" w14:paraId="13B55D8A" w14:textId="77777777" w:rsidTr="009C1913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436EFB8E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Direct</w:t>
            </w:r>
            <w:proofErr w:type="gramEnd"/>
            <w:r>
              <w:t xml:space="preserve"> client contact </w:t>
            </w:r>
            <w:proofErr w:type="spellStart"/>
            <w:r>
              <w:t>recommended</w:t>
            </w:r>
            <w:proofErr w:type="spellEnd"/>
            <w:r>
              <w:t xml:space="preserve"> — </w:t>
            </w:r>
            <w:proofErr w:type="spellStart"/>
            <w:r>
              <w:t>obtain</w:t>
            </w:r>
            <w:proofErr w:type="spellEnd"/>
            <w:r>
              <w:t xml:space="preserve"> </w:t>
            </w:r>
            <w:proofErr w:type="spellStart"/>
            <w:r>
              <w:t>Originating</w:t>
            </w:r>
            <w:proofErr w:type="spellEnd"/>
            <w:r>
              <w:t xml:space="preserve"> Firm </w:t>
            </w:r>
            <w:proofErr w:type="spellStart"/>
            <w:r>
              <w:t>approval</w:t>
            </w:r>
            <w:proofErr w:type="spellEnd"/>
            <w:r>
              <w:t xml:space="preserve"> first</w:t>
            </w:r>
          </w:p>
        </w:tc>
      </w:tr>
      <w:tr w:rsidR="00377D34" w14:paraId="2ECA0C43" w14:textId="77777777" w:rsidTr="009C1913">
        <w:tc>
          <w:tcPr>
            <w:tcW w:w="144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30068E53" w14:textId="77777777" w:rsidR="00377D34" w:rsidRDefault="00000000"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Comments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>: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8EC938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1F546799" w14:textId="5AB5F894" w:rsidR="00377D34" w:rsidRDefault="004A7686" w:rsidP="004A7686">
      <w:pPr>
        <w:pStyle w:val="TitleBar"/>
      </w:pPr>
      <w:r>
        <w:t xml:space="preserve"> REQUESTED FIRM DECLARATION</w:t>
      </w:r>
    </w:p>
    <w:p w14:paraId="04171919" w14:textId="77777777" w:rsidR="00377D34" w:rsidRDefault="00000000">
      <w:pPr>
        <w:spacing w:after="80" w:line="256" w:lineRule="auto"/>
        <w:jc w:val="both"/>
      </w:pPr>
      <w:proofErr w:type="spellStart"/>
      <w:r>
        <w:rPr>
          <w:i/>
          <w:iCs/>
          <w:sz w:val="20"/>
          <w:szCs w:val="20"/>
        </w:rPr>
        <w:t>This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Consultation</w:t>
      </w:r>
      <w:proofErr w:type="spellEnd"/>
      <w:r>
        <w:rPr>
          <w:i/>
          <w:iCs/>
          <w:sz w:val="20"/>
          <w:szCs w:val="20"/>
        </w:rPr>
        <w:t xml:space="preserve"> Report </w:t>
      </w:r>
      <w:proofErr w:type="spellStart"/>
      <w:r>
        <w:rPr>
          <w:i/>
          <w:iCs/>
          <w:sz w:val="20"/>
          <w:szCs w:val="20"/>
        </w:rPr>
        <w:t>is</w:t>
      </w:r>
      <w:proofErr w:type="spellEnd"/>
      <w:r>
        <w:rPr>
          <w:i/>
          <w:iCs/>
          <w:sz w:val="20"/>
          <w:szCs w:val="20"/>
        </w:rPr>
        <w:t xml:space="preserve"> the output of an </w:t>
      </w:r>
      <w:proofErr w:type="spellStart"/>
      <w:r>
        <w:rPr>
          <w:i/>
          <w:iCs/>
          <w:sz w:val="20"/>
          <w:szCs w:val="20"/>
        </w:rPr>
        <w:t>onboarding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consultation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conducted</w:t>
      </w:r>
      <w:proofErr w:type="spellEnd"/>
      <w:r>
        <w:rPr>
          <w:i/>
          <w:iCs/>
          <w:sz w:val="20"/>
          <w:szCs w:val="20"/>
        </w:rPr>
        <w:t xml:space="preserve"> under the IFOX® </w:t>
      </w:r>
      <w:proofErr w:type="spellStart"/>
      <w:r>
        <w:rPr>
          <w:i/>
          <w:iCs/>
          <w:sz w:val="20"/>
          <w:szCs w:val="20"/>
        </w:rPr>
        <w:t>LawColl</w:t>
      </w:r>
      <w:proofErr w:type="spellEnd"/>
      <w:r>
        <w:rPr>
          <w:i/>
          <w:iCs/>
          <w:sz w:val="20"/>
          <w:szCs w:val="20"/>
        </w:rPr>
        <w:t xml:space="preserve">© framework at the Framework </w:t>
      </w:r>
      <w:proofErr w:type="spellStart"/>
      <w:r>
        <w:rPr>
          <w:i/>
          <w:iCs/>
          <w:sz w:val="20"/>
          <w:szCs w:val="20"/>
        </w:rPr>
        <w:t>Consultation</w:t>
      </w:r>
      <w:proofErr w:type="spellEnd"/>
      <w:r>
        <w:rPr>
          <w:i/>
          <w:iCs/>
          <w:sz w:val="20"/>
          <w:szCs w:val="20"/>
        </w:rPr>
        <w:t xml:space="preserve"> Rate. </w:t>
      </w:r>
      <w:proofErr w:type="spellStart"/>
      <w:r>
        <w:rPr>
          <w:i/>
          <w:iCs/>
          <w:sz w:val="20"/>
          <w:szCs w:val="20"/>
        </w:rPr>
        <w:t>It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constitutes</w:t>
      </w:r>
      <w:proofErr w:type="spellEnd"/>
      <w:r>
        <w:rPr>
          <w:i/>
          <w:iCs/>
          <w:sz w:val="20"/>
          <w:szCs w:val="20"/>
        </w:rPr>
        <w:t xml:space="preserve"> a </w:t>
      </w:r>
      <w:proofErr w:type="spellStart"/>
      <w:r>
        <w:rPr>
          <w:i/>
          <w:iCs/>
          <w:sz w:val="20"/>
          <w:szCs w:val="20"/>
        </w:rPr>
        <w:t>preliminary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assessment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only</w:t>
      </w:r>
      <w:proofErr w:type="spellEnd"/>
      <w:r>
        <w:rPr>
          <w:i/>
          <w:iCs/>
          <w:sz w:val="20"/>
          <w:szCs w:val="20"/>
        </w:rPr>
        <w:t xml:space="preserve"> and </w:t>
      </w:r>
      <w:proofErr w:type="spellStart"/>
      <w:r>
        <w:rPr>
          <w:i/>
          <w:iCs/>
          <w:sz w:val="20"/>
          <w:szCs w:val="20"/>
        </w:rPr>
        <w:t>is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not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intended</w:t>
      </w:r>
      <w:proofErr w:type="spellEnd"/>
      <w:r>
        <w:rPr>
          <w:i/>
          <w:iCs/>
          <w:sz w:val="20"/>
          <w:szCs w:val="20"/>
        </w:rPr>
        <w:t xml:space="preserve"> to </w:t>
      </w:r>
      <w:proofErr w:type="spellStart"/>
      <w:r>
        <w:rPr>
          <w:i/>
          <w:iCs/>
          <w:sz w:val="20"/>
          <w:szCs w:val="20"/>
        </w:rPr>
        <w:t>replace</w:t>
      </w:r>
      <w:proofErr w:type="spellEnd"/>
      <w:r>
        <w:rPr>
          <w:i/>
          <w:iCs/>
          <w:sz w:val="20"/>
          <w:szCs w:val="20"/>
        </w:rPr>
        <w:t xml:space="preserve"> a </w:t>
      </w:r>
      <w:proofErr w:type="spellStart"/>
      <w:r>
        <w:rPr>
          <w:i/>
          <w:iCs/>
          <w:sz w:val="20"/>
          <w:szCs w:val="20"/>
        </w:rPr>
        <w:t>formal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legal</w:t>
      </w:r>
      <w:proofErr w:type="spellEnd"/>
      <w:r>
        <w:rPr>
          <w:i/>
          <w:iCs/>
          <w:sz w:val="20"/>
          <w:szCs w:val="20"/>
        </w:rPr>
        <w:t xml:space="preserve"> opinion, engagement </w:t>
      </w:r>
      <w:proofErr w:type="spellStart"/>
      <w:r>
        <w:rPr>
          <w:i/>
          <w:iCs/>
          <w:sz w:val="20"/>
          <w:szCs w:val="20"/>
        </w:rPr>
        <w:t>letter</w:t>
      </w:r>
      <w:proofErr w:type="spellEnd"/>
      <w:r>
        <w:rPr>
          <w:i/>
          <w:iCs/>
          <w:sz w:val="20"/>
          <w:szCs w:val="20"/>
        </w:rPr>
        <w:t xml:space="preserve"> or </w:t>
      </w:r>
      <w:proofErr w:type="spellStart"/>
      <w:r>
        <w:rPr>
          <w:i/>
          <w:iCs/>
          <w:sz w:val="20"/>
          <w:szCs w:val="20"/>
        </w:rPr>
        <w:t>specialist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advice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unless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expressly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agreed</w:t>
      </w:r>
      <w:proofErr w:type="spellEnd"/>
      <w:r>
        <w:rPr>
          <w:i/>
          <w:iCs/>
          <w:sz w:val="20"/>
          <w:szCs w:val="20"/>
        </w:rPr>
        <w:t xml:space="preserve"> in writing. The </w:t>
      </w:r>
      <w:proofErr w:type="spellStart"/>
      <w:r>
        <w:rPr>
          <w:i/>
          <w:iCs/>
          <w:sz w:val="20"/>
          <w:szCs w:val="20"/>
        </w:rPr>
        <w:t>assessment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based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solely</w:t>
      </w:r>
      <w:proofErr w:type="spellEnd"/>
      <w:r>
        <w:rPr>
          <w:i/>
          <w:iCs/>
          <w:sz w:val="20"/>
          <w:szCs w:val="20"/>
        </w:rPr>
        <w:t xml:space="preserve"> on the information </w:t>
      </w:r>
      <w:proofErr w:type="spellStart"/>
      <w:r>
        <w:rPr>
          <w:i/>
          <w:iCs/>
          <w:sz w:val="20"/>
          <w:szCs w:val="20"/>
        </w:rPr>
        <w:t>available</w:t>
      </w:r>
      <w:proofErr w:type="spellEnd"/>
      <w:r>
        <w:rPr>
          <w:i/>
          <w:iCs/>
          <w:sz w:val="20"/>
          <w:szCs w:val="20"/>
        </w:rPr>
        <w:t xml:space="preserve"> at the time of the </w:t>
      </w:r>
      <w:proofErr w:type="spellStart"/>
      <w:r>
        <w:rPr>
          <w:i/>
          <w:iCs/>
          <w:sz w:val="20"/>
          <w:szCs w:val="20"/>
        </w:rPr>
        <w:t>consultation</w:t>
      </w:r>
      <w:proofErr w:type="spellEnd"/>
      <w:r>
        <w:rPr>
          <w:i/>
          <w:iCs/>
          <w:sz w:val="20"/>
          <w:szCs w:val="20"/>
        </w:rPr>
        <w:t xml:space="preserve">. The </w:t>
      </w:r>
      <w:proofErr w:type="spellStart"/>
      <w:r>
        <w:rPr>
          <w:i/>
          <w:iCs/>
          <w:sz w:val="20"/>
          <w:szCs w:val="20"/>
        </w:rPr>
        <w:t>Requested</w:t>
      </w:r>
      <w:proofErr w:type="spellEnd"/>
      <w:r>
        <w:rPr>
          <w:i/>
          <w:iCs/>
          <w:sz w:val="20"/>
          <w:szCs w:val="20"/>
        </w:rPr>
        <w:t xml:space="preserve"> Firm </w:t>
      </w:r>
      <w:proofErr w:type="spellStart"/>
      <w:r>
        <w:rPr>
          <w:i/>
          <w:iCs/>
          <w:sz w:val="20"/>
          <w:szCs w:val="20"/>
        </w:rPr>
        <w:t>accepts</w:t>
      </w:r>
      <w:proofErr w:type="spellEnd"/>
      <w:r>
        <w:rPr>
          <w:i/>
          <w:iCs/>
          <w:sz w:val="20"/>
          <w:szCs w:val="20"/>
        </w:rPr>
        <w:t xml:space="preserve"> no liability for </w:t>
      </w:r>
      <w:proofErr w:type="spellStart"/>
      <w:r>
        <w:rPr>
          <w:i/>
          <w:iCs/>
          <w:sz w:val="20"/>
          <w:szCs w:val="20"/>
        </w:rPr>
        <w:t>decisions</w:t>
      </w:r>
      <w:proofErr w:type="spellEnd"/>
      <w:r>
        <w:rPr>
          <w:i/>
          <w:iCs/>
          <w:sz w:val="20"/>
          <w:szCs w:val="20"/>
        </w:rPr>
        <w:t xml:space="preserve"> made on the </w:t>
      </w:r>
      <w:proofErr w:type="spellStart"/>
      <w:r>
        <w:rPr>
          <w:i/>
          <w:iCs/>
          <w:sz w:val="20"/>
          <w:szCs w:val="20"/>
        </w:rPr>
        <w:t>basis</w:t>
      </w:r>
      <w:proofErr w:type="spellEnd"/>
      <w:r>
        <w:rPr>
          <w:i/>
          <w:iCs/>
          <w:sz w:val="20"/>
          <w:szCs w:val="20"/>
        </w:rPr>
        <w:t xml:space="preserve"> of </w:t>
      </w:r>
      <w:proofErr w:type="spellStart"/>
      <w:r>
        <w:rPr>
          <w:i/>
          <w:iCs/>
          <w:sz w:val="20"/>
          <w:szCs w:val="20"/>
        </w:rPr>
        <w:t>this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preliminary</w:t>
      </w:r>
      <w:proofErr w:type="spellEnd"/>
      <w:r>
        <w:rPr>
          <w:i/>
          <w:iCs/>
          <w:sz w:val="20"/>
          <w:szCs w:val="20"/>
        </w:rPr>
        <w:t xml:space="preserve"> report </w:t>
      </w:r>
      <w:proofErr w:type="spellStart"/>
      <w:r>
        <w:rPr>
          <w:i/>
          <w:iCs/>
          <w:sz w:val="20"/>
          <w:szCs w:val="20"/>
        </w:rPr>
        <w:t>without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further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formal</w:t>
      </w:r>
      <w:proofErr w:type="spellEnd"/>
      <w:r>
        <w:rPr>
          <w:i/>
          <w:iCs/>
          <w:sz w:val="20"/>
          <w:szCs w:val="20"/>
        </w:rPr>
        <w:t xml:space="preserve"> engagement.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8"/>
        <w:gridCol w:w="3249"/>
        <w:gridCol w:w="3249"/>
      </w:tblGrid>
      <w:tr w:rsidR="00377D34" w14:paraId="3FB45442" w14:textId="77777777" w:rsidTr="009C1913">
        <w:tc>
          <w:tcPr>
            <w:tcW w:w="1666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52A969F" w14:textId="77777777" w:rsidR="00377D34" w:rsidRDefault="00000000">
            <w:pPr>
              <w:spacing w:after="30"/>
            </w:pP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Prepared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by (Name)</w:t>
            </w:r>
          </w:p>
          <w:p w14:paraId="4DE110A0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E47B32D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>Position</w:t>
            </w:r>
          </w:p>
          <w:p w14:paraId="2FB19227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A409C9D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>Date</w:t>
            </w:r>
          </w:p>
          <w:p w14:paraId="2BC50096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041132AF" w14:textId="77777777" w:rsidR="00377D34" w:rsidRDefault="00377D34">
      <w:pPr>
        <w:spacing w:after="60"/>
      </w:pPr>
    </w:p>
    <w:p w14:paraId="23623631" w14:textId="09C5C813" w:rsidR="00494A8C" w:rsidRDefault="00494A8C">
      <w:pPr>
        <w:spacing w:after="60"/>
      </w:pPr>
      <w:proofErr w:type="spellStart"/>
      <w:r w:rsidRPr="00C054F9">
        <w:rPr>
          <w:b/>
          <w:bCs/>
          <w:i/>
          <w:iCs/>
          <w:sz w:val="20"/>
          <w:szCs w:val="20"/>
        </w:rPr>
        <w:t>This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form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is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part of the IFOX® </w:t>
      </w:r>
      <w:proofErr w:type="spellStart"/>
      <w:r w:rsidRPr="00C054F9">
        <w:rPr>
          <w:b/>
          <w:bCs/>
          <w:i/>
          <w:iCs/>
          <w:sz w:val="20"/>
          <w:szCs w:val="20"/>
        </w:rPr>
        <w:t>LawColl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© Framework and </w:t>
      </w:r>
      <w:proofErr w:type="spellStart"/>
      <w:r w:rsidRPr="00C054F9">
        <w:rPr>
          <w:b/>
          <w:bCs/>
          <w:i/>
          <w:iCs/>
          <w:sz w:val="20"/>
          <w:szCs w:val="20"/>
        </w:rPr>
        <w:t>is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licensed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subject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to the </w:t>
      </w:r>
      <w:proofErr w:type="spellStart"/>
      <w:r w:rsidRPr="00C054F9">
        <w:rPr>
          <w:b/>
          <w:bCs/>
          <w:i/>
          <w:iCs/>
          <w:sz w:val="20"/>
          <w:szCs w:val="20"/>
        </w:rPr>
        <w:t>terms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contained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in the </w:t>
      </w:r>
      <w:proofErr w:type="spellStart"/>
      <w:r w:rsidRPr="00C054F9">
        <w:rPr>
          <w:b/>
          <w:bCs/>
          <w:i/>
          <w:iCs/>
          <w:sz w:val="20"/>
          <w:szCs w:val="20"/>
        </w:rPr>
        <w:t>current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version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of the IFOX® </w:t>
      </w:r>
      <w:proofErr w:type="spellStart"/>
      <w:r w:rsidRPr="00C054F9">
        <w:rPr>
          <w:b/>
          <w:bCs/>
          <w:i/>
          <w:iCs/>
          <w:sz w:val="20"/>
          <w:szCs w:val="20"/>
        </w:rPr>
        <w:t>LawColl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© </w:t>
      </w:r>
      <w:proofErr w:type="spellStart"/>
      <w:r w:rsidRPr="00C054F9">
        <w:rPr>
          <w:b/>
          <w:bCs/>
          <w:i/>
          <w:iCs/>
          <w:sz w:val="20"/>
          <w:szCs w:val="20"/>
        </w:rPr>
        <w:t>Operational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Toolkit.</w:t>
      </w:r>
    </w:p>
    <w:sectPr w:rsidR="00494A8C" w:rsidSect="00516A10">
      <w:headerReference w:type="default" r:id="rId7"/>
      <w:footerReference w:type="default" r:id="rId8"/>
      <w:type w:val="oddPage"/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659A" w14:textId="77777777" w:rsidR="000B73F6" w:rsidRDefault="000B73F6">
      <w:r>
        <w:separator/>
      </w:r>
    </w:p>
  </w:endnote>
  <w:endnote w:type="continuationSeparator" w:id="0">
    <w:p w14:paraId="1C5D1567" w14:textId="77777777" w:rsidR="000B73F6" w:rsidRDefault="000B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666B" w14:textId="08E1697F" w:rsidR="00516A10" w:rsidRDefault="00911EF2" w:rsidP="00C054F9">
    <w:pPr>
      <w:pBdr>
        <w:top w:val="single" w:sz="4" w:space="2" w:color="C9952A"/>
      </w:pBdr>
      <w:tabs>
        <w:tab w:val="right" w:pos="9026"/>
      </w:tabs>
      <w:jc w:val="both"/>
    </w:pPr>
    <w:r w:rsidRPr="00911EF2">
      <w:rPr>
        <w:i/>
        <w:iCs/>
        <w:color w:val="auto"/>
        <w:sz w:val="16"/>
        <w:szCs w:val="16"/>
      </w:rPr>
      <w:t xml:space="preserve">IFOX® Collaboration Framework – </w:t>
    </w:r>
    <w:proofErr w:type="spellStart"/>
    <w:r w:rsidRPr="00911EF2">
      <w:rPr>
        <w:i/>
        <w:iCs/>
        <w:color w:val="auto"/>
        <w:sz w:val="16"/>
        <w:szCs w:val="16"/>
      </w:rPr>
      <w:t>LawColl</w:t>
    </w:r>
    <w:proofErr w:type="spellEnd"/>
    <w:r w:rsidRPr="00911EF2">
      <w:rPr>
        <w:i/>
        <w:iCs/>
        <w:color w:val="auto"/>
        <w:sz w:val="16"/>
        <w:szCs w:val="16"/>
      </w:rPr>
      <w:t xml:space="preserve">© Module </w:t>
    </w:r>
    <w:r w:rsidR="00516A10" w:rsidRPr="00911EF2">
      <w:rPr>
        <w:i/>
        <w:iCs/>
        <w:color w:val="auto"/>
        <w:sz w:val="16"/>
        <w:szCs w:val="16"/>
      </w:rPr>
      <w:t xml:space="preserve">● Copyright © 2026 Fulvio Graziotto and Graziotto Legal. </w:t>
    </w:r>
    <w:proofErr w:type="spellStart"/>
    <w:r w:rsidR="00516A10" w:rsidRPr="00911EF2">
      <w:rPr>
        <w:i/>
        <w:iCs/>
        <w:color w:val="auto"/>
        <w:sz w:val="16"/>
        <w:szCs w:val="16"/>
      </w:rPr>
      <w:t>All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</w:t>
    </w:r>
    <w:proofErr w:type="spellStart"/>
    <w:r w:rsidR="00516A10" w:rsidRPr="00911EF2">
      <w:rPr>
        <w:i/>
        <w:iCs/>
        <w:color w:val="auto"/>
        <w:sz w:val="16"/>
        <w:szCs w:val="16"/>
      </w:rPr>
      <w:t>Rights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</w:t>
    </w:r>
    <w:proofErr w:type="spellStart"/>
    <w:r w:rsidR="00516A10" w:rsidRPr="00911EF2">
      <w:rPr>
        <w:i/>
        <w:iCs/>
        <w:color w:val="auto"/>
        <w:sz w:val="16"/>
        <w:szCs w:val="16"/>
      </w:rPr>
      <w:t>Reserved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. ● </w:t>
    </w:r>
    <w:proofErr w:type="spellStart"/>
    <w:r w:rsidR="00516A10" w:rsidRPr="00911EF2">
      <w:rPr>
        <w:i/>
        <w:iCs/>
        <w:color w:val="auto"/>
        <w:sz w:val="16"/>
        <w:szCs w:val="16"/>
      </w:rPr>
      <w:t>Licensed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under the IFOX® </w:t>
    </w:r>
    <w:proofErr w:type="spellStart"/>
    <w:r w:rsidR="00516A10" w:rsidRPr="00911EF2">
      <w:rPr>
        <w:i/>
        <w:iCs/>
        <w:color w:val="auto"/>
        <w:sz w:val="16"/>
        <w:szCs w:val="16"/>
      </w:rPr>
      <w:t>LawColl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© License. ● </w:t>
    </w:r>
    <w:proofErr w:type="spellStart"/>
    <w:r w:rsidR="00516A10" w:rsidRPr="00911EF2">
      <w:rPr>
        <w:i/>
        <w:iCs/>
        <w:color w:val="auto"/>
        <w:sz w:val="16"/>
        <w:szCs w:val="16"/>
      </w:rPr>
      <w:t>Modification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, </w:t>
    </w:r>
    <w:proofErr w:type="spellStart"/>
    <w:r w:rsidR="00516A10" w:rsidRPr="00911EF2">
      <w:rPr>
        <w:i/>
        <w:iCs/>
        <w:color w:val="auto"/>
        <w:sz w:val="16"/>
        <w:szCs w:val="16"/>
      </w:rPr>
      <w:t>removal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of </w:t>
    </w:r>
    <w:proofErr w:type="spellStart"/>
    <w:r w:rsidR="00516A10" w:rsidRPr="00911EF2">
      <w:rPr>
        <w:i/>
        <w:iCs/>
        <w:color w:val="auto"/>
        <w:sz w:val="16"/>
        <w:szCs w:val="16"/>
      </w:rPr>
      <w:t>notices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or </w:t>
    </w:r>
    <w:proofErr w:type="spellStart"/>
    <w:r w:rsidR="00516A10" w:rsidRPr="00911EF2">
      <w:rPr>
        <w:i/>
        <w:iCs/>
        <w:color w:val="auto"/>
        <w:sz w:val="16"/>
        <w:szCs w:val="16"/>
      </w:rPr>
      <w:t>unauthorized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</w:t>
    </w:r>
    <w:proofErr w:type="spellStart"/>
    <w:r w:rsidR="00516A10" w:rsidRPr="00911EF2">
      <w:rPr>
        <w:i/>
        <w:iCs/>
        <w:color w:val="auto"/>
        <w:sz w:val="16"/>
        <w:szCs w:val="16"/>
      </w:rPr>
      <w:t>reproduction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</w:t>
    </w:r>
    <w:proofErr w:type="spellStart"/>
    <w:r w:rsidR="00516A10" w:rsidRPr="00911EF2">
      <w:rPr>
        <w:i/>
        <w:iCs/>
        <w:color w:val="auto"/>
        <w:sz w:val="16"/>
        <w:szCs w:val="16"/>
      </w:rPr>
      <w:t>prohibited</w:t>
    </w:r>
    <w:proofErr w:type="spellEnd"/>
    <w:r w:rsidR="00516A10" w:rsidRPr="00911EF2">
      <w:rPr>
        <w:i/>
        <w:iCs/>
        <w:color w:val="auto"/>
        <w:sz w:val="16"/>
        <w:szCs w:val="16"/>
      </w:rPr>
      <w:t>.</w:t>
    </w:r>
    <w:r w:rsidR="00C054F9" w:rsidRPr="00911EF2">
      <w:rPr>
        <w:i/>
        <w:iCs/>
        <w:color w:val="auto"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This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form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is</w:t>
    </w:r>
    <w:proofErr w:type="spellEnd"/>
    <w:r w:rsidR="00C054F9" w:rsidRPr="00911EF2">
      <w:rPr>
        <w:i/>
        <w:iCs/>
        <w:sz w:val="16"/>
        <w:szCs w:val="16"/>
      </w:rPr>
      <w:t xml:space="preserve"> part of the IFOX® </w:t>
    </w:r>
    <w:proofErr w:type="spellStart"/>
    <w:r w:rsidR="00C054F9" w:rsidRPr="00911EF2">
      <w:rPr>
        <w:i/>
        <w:iCs/>
        <w:sz w:val="16"/>
        <w:szCs w:val="16"/>
      </w:rPr>
      <w:t>LawColl</w:t>
    </w:r>
    <w:proofErr w:type="spellEnd"/>
    <w:r w:rsidR="00C054F9" w:rsidRPr="00911EF2">
      <w:rPr>
        <w:i/>
        <w:iCs/>
        <w:sz w:val="16"/>
        <w:szCs w:val="16"/>
      </w:rPr>
      <w:t xml:space="preserve">© Framework and </w:t>
    </w:r>
    <w:proofErr w:type="spellStart"/>
    <w:r w:rsidR="00C054F9" w:rsidRPr="00911EF2">
      <w:rPr>
        <w:i/>
        <w:iCs/>
        <w:sz w:val="16"/>
        <w:szCs w:val="16"/>
      </w:rPr>
      <w:t>is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licensed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subject</w:t>
    </w:r>
    <w:proofErr w:type="spellEnd"/>
    <w:r w:rsidR="00C054F9" w:rsidRPr="00911EF2">
      <w:rPr>
        <w:i/>
        <w:iCs/>
        <w:sz w:val="16"/>
        <w:szCs w:val="16"/>
      </w:rPr>
      <w:t xml:space="preserve"> to the </w:t>
    </w:r>
    <w:proofErr w:type="spellStart"/>
    <w:r w:rsidR="00C054F9" w:rsidRPr="00911EF2">
      <w:rPr>
        <w:i/>
        <w:iCs/>
        <w:sz w:val="16"/>
        <w:szCs w:val="16"/>
      </w:rPr>
      <w:t>terms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contained</w:t>
    </w:r>
    <w:proofErr w:type="spellEnd"/>
    <w:r w:rsidR="00C054F9" w:rsidRPr="00911EF2">
      <w:rPr>
        <w:i/>
        <w:iCs/>
        <w:sz w:val="16"/>
        <w:szCs w:val="16"/>
      </w:rPr>
      <w:t xml:space="preserve"> in the </w:t>
    </w:r>
    <w:proofErr w:type="spellStart"/>
    <w:r w:rsidR="00C054F9" w:rsidRPr="00911EF2">
      <w:rPr>
        <w:i/>
        <w:iCs/>
        <w:sz w:val="16"/>
        <w:szCs w:val="16"/>
      </w:rPr>
      <w:t>current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version</w:t>
    </w:r>
    <w:proofErr w:type="spellEnd"/>
    <w:r w:rsidR="00C054F9" w:rsidRPr="00911EF2">
      <w:rPr>
        <w:i/>
        <w:iCs/>
        <w:sz w:val="16"/>
        <w:szCs w:val="16"/>
      </w:rPr>
      <w:t xml:space="preserve"> of the IFOX® </w:t>
    </w:r>
    <w:proofErr w:type="spellStart"/>
    <w:r w:rsidR="00C054F9" w:rsidRPr="00911EF2">
      <w:rPr>
        <w:i/>
        <w:iCs/>
        <w:sz w:val="16"/>
        <w:szCs w:val="16"/>
      </w:rPr>
      <w:t>LawColl</w:t>
    </w:r>
    <w:proofErr w:type="spellEnd"/>
    <w:r w:rsidR="00C054F9" w:rsidRPr="00911EF2">
      <w:rPr>
        <w:i/>
        <w:iCs/>
        <w:sz w:val="16"/>
        <w:szCs w:val="16"/>
      </w:rPr>
      <w:t xml:space="preserve">© </w:t>
    </w:r>
    <w:proofErr w:type="spellStart"/>
    <w:r w:rsidR="00C054F9" w:rsidRPr="00911EF2">
      <w:rPr>
        <w:i/>
        <w:iCs/>
        <w:sz w:val="16"/>
        <w:szCs w:val="16"/>
      </w:rPr>
      <w:t>Operational</w:t>
    </w:r>
    <w:proofErr w:type="spellEnd"/>
    <w:r w:rsidR="00C054F9" w:rsidRPr="00911EF2">
      <w:rPr>
        <w:i/>
        <w:iCs/>
        <w:sz w:val="16"/>
        <w:szCs w:val="16"/>
      </w:rPr>
      <w:t xml:space="preserve"> Toolkit.   </w:t>
    </w:r>
    <w:r w:rsidR="00516A10">
      <w:rPr>
        <w:sz w:val="16"/>
        <w:szCs w:val="16"/>
      </w:rPr>
      <w:tab/>
    </w:r>
    <w:r w:rsidR="00516A10">
      <w:rPr>
        <w:color w:val="2E8B9A"/>
        <w:sz w:val="18"/>
        <w:szCs w:val="18"/>
      </w:rPr>
      <w:t xml:space="preserve">Page </w:t>
    </w:r>
    <w:r w:rsidR="00516A10">
      <w:rPr>
        <w:color w:val="2E8B9A"/>
        <w:sz w:val="18"/>
        <w:szCs w:val="18"/>
      </w:rPr>
      <w:fldChar w:fldCharType="begin"/>
    </w:r>
    <w:r w:rsidR="00516A10">
      <w:rPr>
        <w:color w:val="2E8B9A"/>
        <w:sz w:val="18"/>
        <w:szCs w:val="18"/>
      </w:rPr>
      <w:instrText>PAGE</w:instrText>
    </w:r>
    <w:r w:rsidR="00516A10">
      <w:rPr>
        <w:color w:val="2E8B9A"/>
        <w:sz w:val="18"/>
        <w:szCs w:val="18"/>
      </w:rPr>
      <w:fldChar w:fldCharType="separate"/>
    </w:r>
    <w:r w:rsidR="00516A10">
      <w:rPr>
        <w:noProof/>
        <w:color w:val="2E8B9A"/>
        <w:sz w:val="18"/>
        <w:szCs w:val="18"/>
      </w:rPr>
      <w:t>1</w:t>
    </w:r>
    <w:r w:rsidR="00516A10">
      <w:rPr>
        <w:color w:val="2E8B9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13CA4" w14:textId="77777777" w:rsidR="000B73F6" w:rsidRDefault="000B73F6">
      <w:r>
        <w:separator/>
      </w:r>
    </w:p>
  </w:footnote>
  <w:footnote w:type="continuationSeparator" w:id="0">
    <w:p w14:paraId="4E6D151F" w14:textId="77777777" w:rsidR="000B73F6" w:rsidRDefault="000B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1C52" w14:textId="77777777" w:rsidR="00C260EB" w:rsidRDefault="00C260EB" w:rsidP="00C260EB">
    <w:pPr>
      <w:jc w:val="center"/>
    </w:pPr>
    <w:r>
      <w:rPr>
        <w:b/>
        <w:bCs/>
        <w:color w:val="1D5C6B"/>
        <w:sz w:val="20"/>
        <w:szCs w:val="20"/>
      </w:rPr>
      <w:t xml:space="preserve">A clear </w:t>
    </w:r>
    <w:proofErr w:type="spellStart"/>
    <w:r>
      <w:rPr>
        <w:b/>
        <w:bCs/>
        <w:color w:val="1D5C6B"/>
        <w:sz w:val="20"/>
        <w:szCs w:val="20"/>
      </w:rPr>
      <w:t>process</w:t>
    </w:r>
    <w:proofErr w:type="spellEnd"/>
    <w:r>
      <w:rPr>
        <w:b/>
        <w:bCs/>
        <w:color w:val="1D5C6B"/>
        <w:sz w:val="20"/>
        <w:szCs w:val="20"/>
      </w:rPr>
      <w:t xml:space="preserve">.  </w:t>
    </w:r>
    <w:proofErr w:type="spellStart"/>
    <w:r>
      <w:rPr>
        <w:b/>
        <w:bCs/>
        <w:color w:val="1D5C6B"/>
        <w:sz w:val="20"/>
        <w:szCs w:val="20"/>
      </w:rPr>
      <w:t>Shared</w:t>
    </w:r>
    <w:proofErr w:type="spellEnd"/>
    <w:r>
      <w:rPr>
        <w:b/>
        <w:bCs/>
        <w:color w:val="1D5C6B"/>
        <w:sz w:val="20"/>
        <w:szCs w:val="20"/>
      </w:rPr>
      <w:t xml:space="preserve"> </w:t>
    </w:r>
    <w:proofErr w:type="spellStart"/>
    <w:r>
      <w:rPr>
        <w:b/>
        <w:bCs/>
        <w:color w:val="1D5C6B"/>
        <w:sz w:val="20"/>
        <w:szCs w:val="20"/>
      </w:rPr>
      <w:t>principles</w:t>
    </w:r>
    <w:proofErr w:type="spellEnd"/>
    <w:r>
      <w:rPr>
        <w:b/>
        <w:bCs/>
        <w:color w:val="1D5C6B"/>
        <w:sz w:val="20"/>
        <w:szCs w:val="20"/>
      </w:rPr>
      <w:t xml:space="preserve">.  </w:t>
    </w:r>
    <w:proofErr w:type="spellStart"/>
    <w:r>
      <w:rPr>
        <w:b/>
        <w:bCs/>
        <w:color w:val="1D5C6B"/>
        <w:sz w:val="20"/>
        <w:szCs w:val="20"/>
      </w:rPr>
      <w:t>Exceptional</w:t>
    </w:r>
    <w:proofErr w:type="spellEnd"/>
    <w:r>
      <w:rPr>
        <w:b/>
        <w:bCs/>
        <w:color w:val="1D5C6B"/>
        <w:sz w:val="20"/>
        <w:szCs w:val="20"/>
      </w:rPr>
      <w:t xml:space="preserve"> </w:t>
    </w:r>
    <w:proofErr w:type="spellStart"/>
    <w:r>
      <w:rPr>
        <w:b/>
        <w:bCs/>
        <w:color w:val="1D5C6B"/>
        <w:sz w:val="20"/>
        <w:szCs w:val="20"/>
      </w:rPr>
      <w:t>outcomes</w:t>
    </w:r>
    <w:proofErr w:type="spellEnd"/>
    <w:r>
      <w:rPr>
        <w:b/>
        <w:bCs/>
        <w:color w:val="1D5C6B"/>
        <w:sz w:val="20"/>
        <w:szCs w:val="20"/>
      </w:rPr>
      <w:t>.</w:t>
    </w:r>
  </w:p>
  <w:p w14:paraId="7F2BC432" w14:textId="364AB088" w:rsidR="00C260EB" w:rsidRPr="00C260EB" w:rsidRDefault="00B26766" w:rsidP="00D66499">
    <w:pPr>
      <w:tabs>
        <w:tab w:val="center" w:pos="4873"/>
        <w:tab w:val="left" w:pos="7985"/>
      </w:tabs>
      <w:spacing w:after="60"/>
      <w:jc w:val="center"/>
      <w:rPr>
        <w:sz w:val="20"/>
        <w:szCs w:val="20"/>
      </w:rPr>
    </w:pPr>
    <w:r w:rsidRPr="00B26766">
      <w:rPr>
        <w:i/>
        <w:iCs/>
        <w:color w:val="999999"/>
        <w:sz w:val="20"/>
        <w:szCs w:val="20"/>
      </w:rPr>
      <w:t>LC-F03</w:t>
    </w:r>
    <w:r>
      <w:rPr>
        <w:i/>
        <w:iCs/>
        <w:color w:val="999999"/>
        <w:sz w:val="20"/>
        <w:szCs w:val="20"/>
      </w:rPr>
      <w:t xml:space="preserve"> </w:t>
    </w:r>
    <w:proofErr w:type="spellStart"/>
    <w:r w:rsidRPr="00B26766">
      <w:rPr>
        <w:i/>
        <w:iCs/>
        <w:color w:val="999999"/>
        <w:sz w:val="20"/>
        <w:szCs w:val="20"/>
      </w:rPr>
      <w:t>Consultation</w:t>
    </w:r>
    <w:proofErr w:type="spellEnd"/>
    <w:r w:rsidRPr="00B26766">
      <w:rPr>
        <w:i/>
        <w:iCs/>
        <w:color w:val="999999"/>
        <w:sz w:val="20"/>
        <w:szCs w:val="20"/>
      </w:rPr>
      <w:t xml:space="preserve"> Report Form</w:t>
    </w:r>
    <w:r w:rsidR="00C260EB" w:rsidRPr="00C260EB">
      <w:rPr>
        <w:i/>
        <w:iCs/>
        <w:color w:val="999999"/>
        <w:sz w:val="20"/>
        <w:szCs w:val="20"/>
      </w:rPr>
      <w:t xml:space="preserve"> </w:t>
    </w:r>
    <w:proofErr w:type="gramStart"/>
    <w:r w:rsidR="00C260EB" w:rsidRPr="00C260EB">
      <w:rPr>
        <w:i/>
        <w:iCs/>
        <w:color w:val="999999"/>
        <w:sz w:val="20"/>
        <w:szCs w:val="20"/>
      </w:rPr>
      <w:t>—  Version</w:t>
    </w:r>
    <w:proofErr w:type="gramEnd"/>
    <w:r w:rsidR="00C260EB" w:rsidRPr="00C260EB">
      <w:rPr>
        <w:i/>
        <w:iCs/>
        <w:color w:val="999999"/>
        <w:sz w:val="20"/>
        <w:szCs w:val="20"/>
      </w:rPr>
      <w:t xml:space="preserve"> 1.0  —  June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6AB7"/>
    <w:multiLevelType w:val="hybridMultilevel"/>
    <w:tmpl w:val="945C09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C7816"/>
    <w:multiLevelType w:val="multilevel"/>
    <w:tmpl w:val="5DA0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06B69"/>
    <w:multiLevelType w:val="hybridMultilevel"/>
    <w:tmpl w:val="CCE85FA2"/>
    <w:lvl w:ilvl="0" w:tplc="27C895F6">
      <w:start w:val="1"/>
      <w:numFmt w:val="bullet"/>
      <w:lvlText w:val="●"/>
      <w:lvlJc w:val="left"/>
      <w:pPr>
        <w:ind w:left="720" w:hanging="360"/>
      </w:pPr>
    </w:lvl>
    <w:lvl w:ilvl="1" w:tplc="6EBA3484">
      <w:start w:val="1"/>
      <w:numFmt w:val="bullet"/>
      <w:lvlText w:val="○"/>
      <w:lvlJc w:val="left"/>
      <w:pPr>
        <w:ind w:left="1440" w:hanging="360"/>
      </w:pPr>
    </w:lvl>
    <w:lvl w:ilvl="2" w:tplc="FAC01EB0">
      <w:start w:val="1"/>
      <w:numFmt w:val="bullet"/>
      <w:lvlText w:val="■"/>
      <w:lvlJc w:val="left"/>
      <w:pPr>
        <w:ind w:left="2160" w:hanging="360"/>
      </w:pPr>
    </w:lvl>
    <w:lvl w:ilvl="3" w:tplc="CC72C218">
      <w:start w:val="1"/>
      <w:numFmt w:val="bullet"/>
      <w:lvlText w:val="●"/>
      <w:lvlJc w:val="left"/>
      <w:pPr>
        <w:ind w:left="2880" w:hanging="360"/>
      </w:pPr>
    </w:lvl>
    <w:lvl w:ilvl="4" w:tplc="B2CA91FA">
      <w:start w:val="1"/>
      <w:numFmt w:val="bullet"/>
      <w:lvlText w:val="○"/>
      <w:lvlJc w:val="left"/>
      <w:pPr>
        <w:ind w:left="3600" w:hanging="360"/>
      </w:pPr>
    </w:lvl>
    <w:lvl w:ilvl="5" w:tplc="BB7AEBB6">
      <w:start w:val="1"/>
      <w:numFmt w:val="bullet"/>
      <w:lvlText w:val="■"/>
      <w:lvlJc w:val="left"/>
      <w:pPr>
        <w:ind w:left="4320" w:hanging="360"/>
      </w:pPr>
    </w:lvl>
    <w:lvl w:ilvl="6" w:tplc="4FB2EE3C">
      <w:start w:val="1"/>
      <w:numFmt w:val="bullet"/>
      <w:lvlText w:val="●"/>
      <w:lvlJc w:val="left"/>
      <w:pPr>
        <w:ind w:left="5040" w:hanging="360"/>
      </w:pPr>
    </w:lvl>
    <w:lvl w:ilvl="7" w:tplc="30D263F2">
      <w:start w:val="1"/>
      <w:numFmt w:val="bullet"/>
      <w:lvlText w:val="●"/>
      <w:lvlJc w:val="left"/>
      <w:pPr>
        <w:ind w:left="5760" w:hanging="360"/>
      </w:pPr>
    </w:lvl>
    <w:lvl w:ilvl="8" w:tplc="CFBA913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42980907"/>
    <w:multiLevelType w:val="hybridMultilevel"/>
    <w:tmpl w:val="F9A6E5CA"/>
    <w:lvl w:ilvl="0" w:tplc="1B446264">
      <w:start w:val="1"/>
      <w:numFmt w:val="decimal"/>
      <w:lvlText w:val="%1."/>
      <w:lvlJc w:val="left"/>
      <w:pPr>
        <w:spacing w:after="80"/>
        <w:ind w:left="560" w:hanging="280"/>
      </w:pPr>
    </w:lvl>
    <w:lvl w:ilvl="1" w:tplc="18E2D6C4">
      <w:numFmt w:val="decimal"/>
      <w:lvlText w:val=""/>
      <w:lvlJc w:val="left"/>
    </w:lvl>
    <w:lvl w:ilvl="2" w:tplc="991E8348">
      <w:numFmt w:val="decimal"/>
      <w:lvlText w:val=""/>
      <w:lvlJc w:val="left"/>
    </w:lvl>
    <w:lvl w:ilvl="3" w:tplc="CD584A5A">
      <w:numFmt w:val="decimal"/>
      <w:lvlText w:val=""/>
      <w:lvlJc w:val="left"/>
    </w:lvl>
    <w:lvl w:ilvl="4" w:tplc="CF023724">
      <w:numFmt w:val="decimal"/>
      <w:lvlText w:val=""/>
      <w:lvlJc w:val="left"/>
    </w:lvl>
    <w:lvl w:ilvl="5" w:tplc="CAF0EF4A">
      <w:numFmt w:val="decimal"/>
      <w:lvlText w:val=""/>
      <w:lvlJc w:val="left"/>
    </w:lvl>
    <w:lvl w:ilvl="6" w:tplc="B42EF1C6">
      <w:numFmt w:val="decimal"/>
      <w:lvlText w:val=""/>
      <w:lvlJc w:val="left"/>
    </w:lvl>
    <w:lvl w:ilvl="7" w:tplc="E1D65242">
      <w:numFmt w:val="decimal"/>
      <w:lvlText w:val=""/>
      <w:lvlJc w:val="left"/>
    </w:lvl>
    <w:lvl w:ilvl="8" w:tplc="3078C898">
      <w:numFmt w:val="decimal"/>
      <w:lvlText w:val=""/>
      <w:lvlJc w:val="left"/>
    </w:lvl>
  </w:abstractNum>
  <w:abstractNum w:abstractNumId="4" w15:restartNumberingAfterBreak="0">
    <w:nsid w:val="45576046"/>
    <w:multiLevelType w:val="multilevel"/>
    <w:tmpl w:val="520E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032126"/>
    <w:multiLevelType w:val="hybridMultilevel"/>
    <w:tmpl w:val="B89A628E"/>
    <w:lvl w:ilvl="0" w:tplc="5BB8014E">
      <w:start w:val="1"/>
      <w:numFmt w:val="bullet"/>
      <w:lvlText w:val="•"/>
      <w:lvlJc w:val="left"/>
      <w:pPr>
        <w:spacing w:after="80"/>
        <w:ind w:left="560" w:hanging="280"/>
      </w:pPr>
    </w:lvl>
    <w:lvl w:ilvl="1" w:tplc="5D88C894">
      <w:numFmt w:val="decimal"/>
      <w:lvlText w:val=""/>
      <w:lvlJc w:val="left"/>
    </w:lvl>
    <w:lvl w:ilvl="2" w:tplc="4AF4E2A8">
      <w:numFmt w:val="decimal"/>
      <w:lvlText w:val=""/>
      <w:lvlJc w:val="left"/>
    </w:lvl>
    <w:lvl w:ilvl="3" w:tplc="E38E5E98">
      <w:numFmt w:val="decimal"/>
      <w:lvlText w:val=""/>
      <w:lvlJc w:val="left"/>
    </w:lvl>
    <w:lvl w:ilvl="4" w:tplc="44782124">
      <w:numFmt w:val="decimal"/>
      <w:lvlText w:val=""/>
      <w:lvlJc w:val="left"/>
    </w:lvl>
    <w:lvl w:ilvl="5" w:tplc="DB7CD6D6">
      <w:numFmt w:val="decimal"/>
      <w:lvlText w:val=""/>
      <w:lvlJc w:val="left"/>
    </w:lvl>
    <w:lvl w:ilvl="6" w:tplc="5ADC3B52">
      <w:numFmt w:val="decimal"/>
      <w:lvlText w:val=""/>
      <w:lvlJc w:val="left"/>
    </w:lvl>
    <w:lvl w:ilvl="7" w:tplc="2A9AA22A">
      <w:numFmt w:val="decimal"/>
      <w:lvlText w:val=""/>
      <w:lvlJc w:val="left"/>
    </w:lvl>
    <w:lvl w:ilvl="8" w:tplc="A4DAE1FC">
      <w:numFmt w:val="decimal"/>
      <w:lvlText w:val=""/>
      <w:lvlJc w:val="left"/>
    </w:lvl>
  </w:abstractNum>
  <w:abstractNum w:abstractNumId="6" w15:restartNumberingAfterBreak="0">
    <w:nsid w:val="77A951E6"/>
    <w:multiLevelType w:val="multilevel"/>
    <w:tmpl w:val="4DB4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776380">
    <w:abstractNumId w:val="2"/>
    <w:lvlOverride w:ilvl="0">
      <w:startOverride w:val="1"/>
    </w:lvlOverride>
  </w:num>
  <w:num w:numId="2" w16cid:durableId="839924315">
    <w:abstractNumId w:val="5"/>
    <w:lvlOverride w:ilvl="0">
      <w:startOverride w:val="1"/>
    </w:lvlOverride>
  </w:num>
  <w:num w:numId="3" w16cid:durableId="1692611510">
    <w:abstractNumId w:val="0"/>
  </w:num>
  <w:num w:numId="4" w16cid:durableId="2084181228">
    <w:abstractNumId w:val="1"/>
  </w:num>
  <w:num w:numId="5" w16cid:durableId="201554871">
    <w:abstractNumId w:val="4"/>
  </w:num>
  <w:num w:numId="6" w16cid:durableId="451218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34"/>
    <w:rsid w:val="000336F9"/>
    <w:rsid w:val="0006376D"/>
    <w:rsid w:val="0008563A"/>
    <w:rsid w:val="00087EF5"/>
    <w:rsid w:val="000B73F6"/>
    <w:rsid w:val="000E5A3D"/>
    <w:rsid w:val="001366D9"/>
    <w:rsid w:val="0021236B"/>
    <w:rsid w:val="002651F2"/>
    <w:rsid w:val="002744D2"/>
    <w:rsid w:val="0031282E"/>
    <w:rsid w:val="00327B49"/>
    <w:rsid w:val="00332D49"/>
    <w:rsid w:val="00377D34"/>
    <w:rsid w:val="00380BD4"/>
    <w:rsid w:val="00394BF3"/>
    <w:rsid w:val="00396E79"/>
    <w:rsid w:val="00413644"/>
    <w:rsid w:val="00436E28"/>
    <w:rsid w:val="004532B6"/>
    <w:rsid w:val="00494A8C"/>
    <w:rsid w:val="004A7686"/>
    <w:rsid w:val="004B3A23"/>
    <w:rsid w:val="004E13D1"/>
    <w:rsid w:val="00516A10"/>
    <w:rsid w:val="005D61E7"/>
    <w:rsid w:val="00662E18"/>
    <w:rsid w:val="00687DF0"/>
    <w:rsid w:val="006A231A"/>
    <w:rsid w:val="006B64ED"/>
    <w:rsid w:val="006D49A2"/>
    <w:rsid w:val="006E1C95"/>
    <w:rsid w:val="0076429D"/>
    <w:rsid w:val="00770FF3"/>
    <w:rsid w:val="007A2E67"/>
    <w:rsid w:val="00862AFE"/>
    <w:rsid w:val="00863E0C"/>
    <w:rsid w:val="00911EF2"/>
    <w:rsid w:val="0097161A"/>
    <w:rsid w:val="00996B94"/>
    <w:rsid w:val="009C1913"/>
    <w:rsid w:val="009C51ED"/>
    <w:rsid w:val="009F0CA1"/>
    <w:rsid w:val="00A009B3"/>
    <w:rsid w:val="00A16571"/>
    <w:rsid w:val="00A60AB1"/>
    <w:rsid w:val="00A65540"/>
    <w:rsid w:val="00A91C5B"/>
    <w:rsid w:val="00AB1835"/>
    <w:rsid w:val="00AD0155"/>
    <w:rsid w:val="00AF6E90"/>
    <w:rsid w:val="00B26766"/>
    <w:rsid w:val="00C054F9"/>
    <w:rsid w:val="00C260EB"/>
    <w:rsid w:val="00C90798"/>
    <w:rsid w:val="00C92EB6"/>
    <w:rsid w:val="00D66499"/>
    <w:rsid w:val="00ED5DBA"/>
    <w:rsid w:val="00F5257F"/>
    <w:rsid w:val="00F6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C0B3"/>
  <w15:docId w15:val="{00976AEE-E405-4701-AD84-CC8D1115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C2C2C"/>
        <w:sz w:val="22"/>
        <w:szCs w:val="22"/>
        <w:lang w:val="it-IT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480" w:after="80"/>
      <w:outlineLvl w:val="0"/>
    </w:pPr>
    <w:rPr>
      <w:b/>
      <w:bCs/>
      <w:color w:val="1D5C6B"/>
      <w:sz w:val="36"/>
      <w:szCs w:val="36"/>
    </w:rPr>
  </w:style>
  <w:style w:type="paragraph" w:styleId="Titolo2">
    <w:name w:val="heading 2"/>
    <w:uiPriority w:val="9"/>
    <w:unhideWhenUsed/>
    <w:qFormat/>
    <w:pPr>
      <w:spacing w:before="320" w:after="100"/>
      <w:outlineLvl w:val="1"/>
    </w:pPr>
    <w:rPr>
      <w:b/>
      <w:bCs/>
      <w:color w:val="2E8B9A"/>
      <w:sz w:val="28"/>
      <w:szCs w:val="28"/>
    </w:rPr>
  </w:style>
  <w:style w:type="paragraph" w:styleId="Titolo3">
    <w:name w:val="heading 3"/>
    <w:uiPriority w:val="9"/>
    <w:unhideWhenUsed/>
    <w:qFormat/>
    <w:pPr>
      <w:spacing w:before="240" w:after="80"/>
      <w:outlineLvl w:val="2"/>
    </w:pPr>
    <w:rPr>
      <w:b/>
      <w:bCs/>
      <w:color w:val="1D5C6B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60AB1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AB1"/>
  </w:style>
  <w:style w:type="paragraph" w:styleId="Pidipagina">
    <w:name w:val="footer"/>
    <w:basedOn w:val="Normale"/>
    <w:link w:val="PidipaginaCarattere"/>
    <w:uiPriority w:val="99"/>
    <w:unhideWhenUsed/>
    <w:rsid w:val="00A60AB1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AB1"/>
  </w:style>
  <w:style w:type="paragraph" w:customStyle="1" w:styleId="TitleBar">
    <w:name w:val="Title Bar"/>
    <w:basedOn w:val="Titolo2"/>
    <w:qFormat/>
    <w:rsid w:val="0031282E"/>
    <w:pPr>
      <w:keepNext/>
      <w:shd w:val="clear" w:color="auto" w:fill="08546C"/>
      <w:spacing w:before="240" w:after="120" w:line="400" w:lineRule="exact"/>
    </w:pPr>
    <w:rPr>
      <w:bCs w:val="0"/>
      <w:color w:val="FFFFFF"/>
      <w:sz w:val="24"/>
      <w:szCs w:val="21"/>
    </w:rPr>
  </w:style>
  <w:style w:type="paragraph" w:styleId="Nessunaspaziatura">
    <w:name w:val="No Spacing"/>
    <w:uiPriority w:val="1"/>
    <w:qFormat/>
    <w:rsid w:val="00863E0C"/>
  </w:style>
  <w:style w:type="paragraph" w:customStyle="1" w:styleId="BgYellow">
    <w:name w:val="Bg Yellow"/>
    <w:basedOn w:val="Normale"/>
    <w:qFormat/>
    <w:rsid w:val="0031282E"/>
    <w:pPr>
      <w:widowControl w:val="0"/>
      <w:pBdr>
        <w:top w:val="dashed" w:sz="4" w:space="1" w:color="7F7F7F" w:themeColor="text1" w:themeTint="80"/>
        <w:left w:val="dashed" w:sz="4" w:space="4" w:color="7F7F7F" w:themeColor="text1" w:themeTint="80"/>
        <w:bottom w:val="dashed" w:sz="4" w:space="1" w:color="7F7F7F" w:themeColor="text1" w:themeTint="80"/>
        <w:right w:val="dashed" w:sz="4" w:space="4" w:color="7F7F7F" w:themeColor="text1" w:themeTint="80"/>
      </w:pBdr>
      <w:shd w:val="clear" w:color="auto" w:fill="FFFFCC"/>
      <w:adjustRightInd w:val="0"/>
      <w:snapToGrid w:val="0"/>
      <w:spacing w:before="120" w:after="80"/>
    </w:pPr>
  </w:style>
  <w:style w:type="paragraph" w:customStyle="1" w:styleId="BgGreen">
    <w:name w:val="Bg Green"/>
    <w:basedOn w:val="BgYellow"/>
    <w:qFormat/>
    <w:rsid w:val="005D61E7"/>
    <w:pPr>
      <w:shd w:val="clear" w:color="auto" w:fill="E1FFE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Fulvio Graziotto</cp:lastModifiedBy>
  <cp:revision>6</cp:revision>
  <cp:lastPrinted>2026-06-01T09:05:00Z</cp:lastPrinted>
  <dcterms:created xsi:type="dcterms:W3CDTF">2026-06-01T09:50:00Z</dcterms:created>
  <dcterms:modified xsi:type="dcterms:W3CDTF">2026-06-01T09:56:00Z</dcterms:modified>
</cp:coreProperties>
</file>