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377D34" w14:paraId="3D7220DA" w14:textId="77777777" w:rsidTr="00863E0C">
        <w:tc>
          <w:tcPr>
            <w:tcW w:w="5000" w:type="pct"/>
            <w:tcBorders>
              <w:top w:val="single" w:sz="8" w:space="0" w:color="1D5C6B"/>
              <w:left w:val="nil"/>
              <w:bottom w:val="single" w:sz="8" w:space="0" w:color="C9952A"/>
              <w:right w:val="nil"/>
            </w:tcBorders>
            <w:shd w:val="clear" w:color="auto" w:fill="1D5C6B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4AE64931" w14:textId="7559D911" w:rsidR="00377D34" w:rsidRDefault="00000000" w:rsidP="002744D2">
            <w:pPr>
              <w:spacing w:after="40"/>
            </w:pPr>
            <w:r w:rsidRPr="002744D2">
              <w:rPr>
                <w:b/>
                <w:bCs/>
                <w:color w:val="C9952A"/>
                <w:spacing w:val="60"/>
                <w:sz w:val="32"/>
                <w:szCs w:val="32"/>
              </w:rPr>
              <w:t>LC-F02</w:t>
            </w:r>
            <w:r w:rsidR="00D03EDC">
              <w:rPr>
                <w:b/>
                <w:bCs/>
                <w:color w:val="C9952A"/>
                <w:spacing w:val="60"/>
                <w:sz w:val="32"/>
                <w:szCs w:val="32"/>
              </w:rPr>
              <w:t xml:space="preserve"> </w:t>
            </w:r>
            <w:r>
              <w:rPr>
                <w:b/>
                <w:bCs/>
                <w:color w:val="FFFFFF"/>
                <w:sz w:val="30"/>
                <w:szCs w:val="30"/>
              </w:rPr>
              <w:t xml:space="preserve">Matter Collaboration </w:t>
            </w:r>
            <w:proofErr w:type="spellStart"/>
            <w:r>
              <w:rPr>
                <w:b/>
                <w:bCs/>
                <w:color w:val="FFFFFF"/>
                <w:sz w:val="30"/>
                <w:szCs w:val="30"/>
              </w:rPr>
              <w:t>Sheet</w:t>
            </w:r>
            <w:proofErr w:type="spellEnd"/>
          </w:p>
          <w:p w14:paraId="7F92CA91" w14:textId="77777777" w:rsidR="00377D34" w:rsidRPr="0031282E" w:rsidRDefault="00000000">
            <w:pPr>
              <w:rPr>
                <w:b/>
                <w:bCs/>
              </w:rPr>
            </w:pPr>
            <w:r w:rsidRPr="0031282E">
              <w:rPr>
                <w:b/>
                <w:bCs/>
                <w:i/>
                <w:iCs/>
                <w:color w:val="E8F4F7"/>
                <w:sz w:val="18"/>
                <w:szCs w:val="18"/>
              </w:rPr>
              <w:t xml:space="preserve">IFOX® </w:t>
            </w:r>
            <w:proofErr w:type="spellStart"/>
            <w:r w:rsidRPr="0031282E">
              <w:rPr>
                <w:b/>
                <w:bCs/>
                <w:i/>
                <w:iCs/>
                <w:color w:val="E8F4F7"/>
                <w:sz w:val="18"/>
                <w:szCs w:val="18"/>
              </w:rPr>
              <w:t>LawColl</w:t>
            </w:r>
            <w:proofErr w:type="spellEnd"/>
            <w:r w:rsidRPr="0031282E">
              <w:rPr>
                <w:b/>
                <w:bCs/>
                <w:i/>
                <w:iCs/>
                <w:color w:val="E8F4F7"/>
                <w:sz w:val="18"/>
                <w:szCs w:val="18"/>
              </w:rPr>
              <w:t xml:space="preserve">© </w:t>
            </w:r>
            <w:proofErr w:type="spellStart"/>
            <w:r w:rsidRPr="0031282E">
              <w:rPr>
                <w:b/>
                <w:bCs/>
                <w:i/>
                <w:iCs/>
                <w:color w:val="E8F4F7"/>
                <w:sz w:val="18"/>
                <w:szCs w:val="18"/>
              </w:rPr>
              <w:t>Operational</w:t>
            </w:r>
            <w:proofErr w:type="spellEnd"/>
            <w:r w:rsidRPr="0031282E">
              <w:rPr>
                <w:b/>
                <w:bCs/>
                <w:i/>
                <w:iCs/>
                <w:color w:val="E8F4F7"/>
                <w:sz w:val="18"/>
                <w:szCs w:val="18"/>
              </w:rPr>
              <w:t xml:space="preserve"> </w:t>
            </w:r>
            <w:proofErr w:type="gramStart"/>
            <w:r w:rsidRPr="0031282E">
              <w:rPr>
                <w:b/>
                <w:bCs/>
                <w:i/>
                <w:iCs/>
                <w:color w:val="E8F4F7"/>
                <w:sz w:val="18"/>
                <w:szCs w:val="18"/>
              </w:rPr>
              <w:t>Toolkit  |</w:t>
            </w:r>
            <w:proofErr w:type="gramEnd"/>
            <w:r w:rsidRPr="0031282E">
              <w:rPr>
                <w:b/>
                <w:bCs/>
                <w:i/>
                <w:iCs/>
                <w:color w:val="E8F4F7"/>
                <w:sz w:val="18"/>
                <w:szCs w:val="18"/>
              </w:rPr>
              <w:t xml:space="preserve">  Version 1.0</w:t>
            </w:r>
          </w:p>
        </w:tc>
      </w:tr>
    </w:tbl>
    <w:p w14:paraId="06EB4E36" w14:textId="76D07851" w:rsidR="00863E0C" w:rsidRPr="00863E0C" w:rsidRDefault="004E13D1" w:rsidP="00863E0C">
      <w:pPr>
        <w:pStyle w:val="TitleBar"/>
      </w:pPr>
      <w:r>
        <w:t xml:space="preserve"> </w:t>
      </w:r>
      <w:r w:rsidR="00863E0C">
        <w:t>PURPOSE</w:t>
      </w:r>
    </w:p>
    <w:p w14:paraId="4C4FC759" w14:textId="77777777" w:rsidR="00377D34" w:rsidRDefault="00000000">
      <w:pPr>
        <w:spacing w:after="80" w:line="260" w:lineRule="auto"/>
        <w:jc w:val="both"/>
        <w:rPr>
          <w:i/>
          <w:iCs/>
          <w:sz w:val="21"/>
          <w:szCs w:val="21"/>
        </w:rPr>
      </w:pPr>
      <w:proofErr w:type="spellStart"/>
      <w:r>
        <w:rPr>
          <w:i/>
          <w:iCs/>
          <w:sz w:val="21"/>
          <w:szCs w:val="21"/>
        </w:rPr>
        <w:t>This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sheet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is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completed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jointly</w:t>
      </w:r>
      <w:proofErr w:type="spellEnd"/>
      <w:r>
        <w:rPr>
          <w:i/>
          <w:iCs/>
          <w:sz w:val="21"/>
          <w:szCs w:val="21"/>
        </w:rPr>
        <w:t xml:space="preserve"> by </w:t>
      </w:r>
      <w:proofErr w:type="spellStart"/>
      <w:r>
        <w:rPr>
          <w:i/>
          <w:iCs/>
          <w:sz w:val="21"/>
          <w:szCs w:val="21"/>
        </w:rPr>
        <w:t>both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firms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before</w:t>
      </w:r>
      <w:proofErr w:type="spellEnd"/>
      <w:r>
        <w:rPr>
          <w:i/>
          <w:iCs/>
          <w:sz w:val="21"/>
          <w:szCs w:val="21"/>
        </w:rPr>
        <w:t xml:space="preserve"> the </w:t>
      </w:r>
      <w:proofErr w:type="spellStart"/>
      <w:r>
        <w:rPr>
          <w:i/>
          <w:iCs/>
          <w:sz w:val="21"/>
          <w:szCs w:val="21"/>
        </w:rPr>
        <w:t>onboarding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consultation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begins</w:t>
      </w:r>
      <w:proofErr w:type="spellEnd"/>
      <w:r>
        <w:rPr>
          <w:i/>
          <w:iCs/>
          <w:sz w:val="21"/>
          <w:szCs w:val="21"/>
        </w:rPr>
        <w:t xml:space="preserve">. </w:t>
      </w:r>
      <w:proofErr w:type="spellStart"/>
      <w:r>
        <w:rPr>
          <w:i/>
          <w:iCs/>
          <w:sz w:val="21"/>
          <w:szCs w:val="21"/>
        </w:rPr>
        <w:t>It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documents</w:t>
      </w:r>
      <w:proofErr w:type="spellEnd"/>
      <w:r>
        <w:rPr>
          <w:i/>
          <w:iCs/>
          <w:sz w:val="21"/>
          <w:szCs w:val="21"/>
        </w:rPr>
        <w:t xml:space="preserve"> the </w:t>
      </w:r>
      <w:proofErr w:type="spellStart"/>
      <w:r>
        <w:rPr>
          <w:i/>
          <w:iCs/>
          <w:sz w:val="21"/>
          <w:szCs w:val="21"/>
        </w:rPr>
        <w:t>agreed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terms</w:t>
      </w:r>
      <w:proofErr w:type="spellEnd"/>
      <w:r>
        <w:rPr>
          <w:i/>
          <w:iCs/>
          <w:sz w:val="21"/>
          <w:szCs w:val="21"/>
        </w:rPr>
        <w:t xml:space="preserve"> of the </w:t>
      </w:r>
      <w:proofErr w:type="spellStart"/>
      <w:r>
        <w:rPr>
          <w:i/>
          <w:iCs/>
          <w:sz w:val="21"/>
          <w:szCs w:val="21"/>
        </w:rPr>
        <w:t>collaboration</w:t>
      </w:r>
      <w:proofErr w:type="spellEnd"/>
      <w:r>
        <w:rPr>
          <w:i/>
          <w:iCs/>
          <w:sz w:val="21"/>
          <w:szCs w:val="21"/>
        </w:rPr>
        <w:t xml:space="preserve">: client ownership, contact </w:t>
      </w:r>
      <w:proofErr w:type="spellStart"/>
      <w:r>
        <w:rPr>
          <w:i/>
          <w:iCs/>
          <w:sz w:val="21"/>
          <w:szCs w:val="21"/>
        </w:rPr>
        <w:t>permissions</w:t>
      </w:r>
      <w:proofErr w:type="spellEnd"/>
      <w:r>
        <w:rPr>
          <w:i/>
          <w:iCs/>
          <w:sz w:val="21"/>
          <w:szCs w:val="21"/>
        </w:rPr>
        <w:t xml:space="preserve">, FCR scope, billing and service </w:t>
      </w:r>
      <w:proofErr w:type="spellStart"/>
      <w:r>
        <w:rPr>
          <w:i/>
          <w:iCs/>
          <w:sz w:val="21"/>
          <w:szCs w:val="21"/>
        </w:rPr>
        <w:t>expectations</w:t>
      </w:r>
      <w:proofErr w:type="spellEnd"/>
      <w:r>
        <w:rPr>
          <w:i/>
          <w:iCs/>
          <w:sz w:val="21"/>
          <w:szCs w:val="21"/>
        </w:rPr>
        <w:t xml:space="preserve">. </w:t>
      </w:r>
      <w:proofErr w:type="spellStart"/>
      <w:r>
        <w:rPr>
          <w:i/>
          <w:iCs/>
          <w:sz w:val="21"/>
          <w:szCs w:val="21"/>
        </w:rPr>
        <w:t>It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is</w:t>
      </w:r>
      <w:proofErr w:type="spellEnd"/>
      <w:r>
        <w:rPr>
          <w:i/>
          <w:iCs/>
          <w:sz w:val="21"/>
          <w:szCs w:val="21"/>
        </w:rPr>
        <w:t xml:space="preserve"> an </w:t>
      </w:r>
      <w:proofErr w:type="spellStart"/>
      <w:r>
        <w:rPr>
          <w:i/>
          <w:iCs/>
          <w:sz w:val="21"/>
          <w:szCs w:val="21"/>
        </w:rPr>
        <w:t>operational</w:t>
      </w:r>
      <w:proofErr w:type="spellEnd"/>
      <w:r>
        <w:rPr>
          <w:i/>
          <w:iCs/>
          <w:sz w:val="21"/>
          <w:szCs w:val="21"/>
        </w:rPr>
        <w:t xml:space="preserve"> agreement, </w:t>
      </w:r>
      <w:proofErr w:type="spellStart"/>
      <w:r>
        <w:rPr>
          <w:i/>
          <w:iCs/>
          <w:sz w:val="21"/>
          <w:szCs w:val="21"/>
        </w:rPr>
        <w:t>not</w:t>
      </w:r>
      <w:proofErr w:type="spellEnd"/>
      <w:r>
        <w:rPr>
          <w:i/>
          <w:iCs/>
          <w:sz w:val="21"/>
          <w:szCs w:val="21"/>
        </w:rPr>
        <w:t xml:space="preserve"> a post-event record.</w:t>
      </w:r>
    </w:p>
    <w:p w14:paraId="2236AD54" w14:textId="657266CC" w:rsidR="00863E0C" w:rsidRDefault="004E13D1" w:rsidP="00863E0C">
      <w:pPr>
        <w:pStyle w:val="TitleBar"/>
      </w:pPr>
      <w:r>
        <w:t xml:space="preserve"> </w:t>
      </w:r>
      <w:r w:rsidR="00863E0C">
        <w:t>MATTER INFORMATION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6"/>
        <w:gridCol w:w="2436"/>
        <w:gridCol w:w="2437"/>
        <w:gridCol w:w="2437"/>
      </w:tblGrid>
      <w:tr w:rsidR="00377D34" w14:paraId="1DFA6764" w14:textId="77777777" w:rsidTr="00C92EB6">
        <w:tc>
          <w:tcPr>
            <w:tcW w:w="1250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5BE85BBC" w14:textId="77777777" w:rsidR="00377D34" w:rsidRDefault="00000000">
            <w:pPr>
              <w:spacing w:after="30"/>
            </w:pPr>
            <w:r>
              <w:rPr>
                <w:b/>
                <w:bCs/>
                <w:color w:val="1D5C6B"/>
                <w:sz w:val="20"/>
                <w:szCs w:val="20"/>
              </w:rPr>
              <w:t>Matter Reference</w:t>
            </w:r>
          </w:p>
          <w:p w14:paraId="7C142372" w14:textId="77777777" w:rsidR="00377D34" w:rsidRDefault="00000000">
            <w:pPr>
              <w:pBdr>
                <w:bottom w:val="single" w:sz="2" w:space="1" w:color="DDDDDD"/>
              </w:pBdr>
            </w:pPr>
            <w:r>
              <w:t xml:space="preserve">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2BA0B8B0" w14:textId="77777777" w:rsidR="00377D34" w:rsidRDefault="00000000">
            <w:pPr>
              <w:spacing w:after="30"/>
            </w:pPr>
            <w:proofErr w:type="spellStart"/>
            <w:r>
              <w:rPr>
                <w:b/>
                <w:bCs/>
                <w:color w:val="1D5C6B"/>
                <w:sz w:val="20"/>
                <w:szCs w:val="20"/>
              </w:rPr>
              <w:t>Originating</w:t>
            </w:r>
            <w:proofErr w:type="spellEnd"/>
            <w:r>
              <w:rPr>
                <w:b/>
                <w:bCs/>
                <w:color w:val="1D5C6B"/>
                <w:sz w:val="20"/>
                <w:szCs w:val="20"/>
              </w:rPr>
              <w:t xml:space="preserve"> Firm</w:t>
            </w:r>
          </w:p>
          <w:p w14:paraId="4FD9FD8C" w14:textId="77777777" w:rsidR="00377D34" w:rsidRDefault="00000000">
            <w:pPr>
              <w:pBdr>
                <w:bottom w:val="single" w:sz="2" w:space="1" w:color="DDDDDD"/>
              </w:pBdr>
            </w:pPr>
            <w:r>
              <w:t xml:space="preserve">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78E0B3E1" w14:textId="77777777" w:rsidR="00377D34" w:rsidRDefault="00000000">
            <w:pPr>
              <w:spacing w:after="30"/>
            </w:pPr>
            <w:proofErr w:type="spellStart"/>
            <w:r>
              <w:rPr>
                <w:b/>
                <w:bCs/>
                <w:color w:val="1D5C6B"/>
                <w:sz w:val="20"/>
                <w:szCs w:val="20"/>
              </w:rPr>
              <w:t>Requested</w:t>
            </w:r>
            <w:proofErr w:type="spellEnd"/>
            <w:r>
              <w:rPr>
                <w:b/>
                <w:bCs/>
                <w:color w:val="1D5C6B"/>
                <w:sz w:val="20"/>
                <w:szCs w:val="20"/>
              </w:rPr>
              <w:t xml:space="preserve"> Firm</w:t>
            </w:r>
          </w:p>
          <w:p w14:paraId="5F61BEA4" w14:textId="77777777" w:rsidR="00377D34" w:rsidRDefault="00000000">
            <w:pPr>
              <w:pBdr>
                <w:bottom w:val="single" w:sz="2" w:space="1" w:color="DDDDDD"/>
              </w:pBdr>
            </w:pPr>
            <w:r>
              <w:t xml:space="preserve">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3DB75D1" w14:textId="77777777" w:rsidR="00377D34" w:rsidRDefault="00000000">
            <w:pPr>
              <w:spacing w:after="30"/>
            </w:pPr>
            <w:r>
              <w:rPr>
                <w:b/>
                <w:bCs/>
                <w:color w:val="1D5C6B"/>
                <w:sz w:val="20"/>
                <w:szCs w:val="20"/>
              </w:rPr>
              <w:t>Date</w:t>
            </w:r>
          </w:p>
          <w:p w14:paraId="55439D67" w14:textId="77777777" w:rsidR="00377D34" w:rsidRDefault="00000000">
            <w:pPr>
              <w:pBdr>
                <w:bottom w:val="single" w:sz="2" w:space="1" w:color="DDDDDD"/>
              </w:pBdr>
            </w:pPr>
            <w:r>
              <w:t xml:space="preserve"> </w:t>
            </w:r>
          </w:p>
        </w:tc>
      </w:tr>
    </w:tbl>
    <w:p w14:paraId="2A5D1B2E" w14:textId="77777777" w:rsidR="00377D34" w:rsidRDefault="00377D34">
      <w:pPr>
        <w:spacing w:after="4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3"/>
        <w:gridCol w:w="4873"/>
      </w:tblGrid>
      <w:tr w:rsidR="00377D34" w14:paraId="65407340" w14:textId="77777777" w:rsidTr="00C92EB6">
        <w:tc>
          <w:tcPr>
            <w:tcW w:w="2500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50E881DC" w14:textId="77777777" w:rsidR="00377D34" w:rsidRDefault="00000000">
            <w:pPr>
              <w:spacing w:after="30"/>
            </w:pPr>
            <w:r>
              <w:rPr>
                <w:b/>
                <w:bCs/>
                <w:color w:val="1D5C6B"/>
                <w:sz w:val="20"/>
                <w:szCs w:val="20"/>
              </w:rPr>
              <w:t>Client Name / Reference</w:t>
            </w:r>
          </w:p>
          <w:p w14:paraId="02CAC013" w14:textId="77777777" w:rsidR="00377D34" w:rsidRDefault="00000000">
            <w:pPr>
              <w:pBdr>
                <w:bottom w:val="single" w:sz="2" w:space="1" w:color="DDDDDD"/>
              </w:pBdr>
            </w:pPr>
            <w:r>
              <w:t xml:space="preserve">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73742A3" w14:textId="77777777" w:rsidR="00377D34" w:rsidRDefault="00000000">
            <w:pPr>
              <w:spacing w:after="30"/>
            </w:pPr>
            <w:proofErr w:type="spellStart"/>
            <w:r>
              <w:rPr>
                <w:b/>
                <w:bCs/>
                <w:color w:val="1D5C6B"/>
                <w:sz w:val="20"/>
                <w:szCs w:val="20"/>
              </w:rPr>
              <w:t>Jurisdiction</w:t>
            </w:r>
            <w:proofErr w:type="spellEnd"/>
            <w:r>
              <w:rPr>
                <w:b/>
                <w:bCs/>
                <w:color w:val="1D5C6B"/>
                <w:sz w:val="20"/>
                <w:szCs w:val="20"/>
              </w:rPr>
              <w:t>(s)</w:t>
            </w:r>
          </w:p>
          <w:p w14:paraId="5E0447B9" w14:textId="77777777" w:rsidR="00377D34" w:rsidRDefault="00000000">
            <w:pPr>
              <w:pBdr>
                <w:bottom w:val="single" w:sz="2" w:space="1" w:color="DDDDDD"/>
              </w:pBdr>
            </w:pPr>
            <w:r>
              <w:t xml:space="preserve"> </w:t>
            </w:r>
          </w:p>
        </w:tc>
      </w:tr>
    </w:tbl>
    <w:p w14:paraId="74923F6E" w14:textId="70DE8602" w:rsidR="00377D34" w:rsidRDefault="004E13D1" w:rsidP="00863E0C">
      <w:pPr>
        <w:pStyle w:val="TitleBar"/>
      </w:pPr>
      <w:r>
        <w:t xml:space="preserve"> </w:t>
      </w:r>
      <w:r w:rsidR="00863E0C">
        <w:t>COLLABORATION MODEL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7"/>
        <w:gridCol w:w="2066"/>
        <w:gridCol w:w="4873"/>
      </w:tblGrid>
      <w:tr w:rsidR="00377D34" w14:paraId="7194A17F" w14:textId="77777777" w:rsidTr="00C92EB6">
        <w:tc>
          <w:tcPr>
            <w:tcW w:w="2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6037CCA3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proofErr w:type="spellStart"/>
            <w:r>
              <w:t>Domestic</w:t>
            </w:r>
            <w:proofErr w:type="spellEnd"/>
            <w:proofErr w:type="gramEnd"/>
            <w:r>
              <w:t xml:space="preserve"> Matter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57B26334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r>
              <w:t>Cross</w:t>
            </w:r>
            <w:proofErr w:type="gramEnd"/>
            <w:r>
              <w:t>-</w:t>
            </w:r>
            <w:proofErr w:type="spellStart"/>
            <w:r>
              <w:t>Border</w:t>
            </w:r>
            <w:proofErr w:type="spellEnd"/>
            <w:r>
              <w:t xml:space="preserve"> Matter</w:t>
            </w:r>
          </w:p>
        </w:tc>
      </w:tr>
      <w:tr w:rsidR="00377D34" w14:paraId="44D65DD0" w14:textId="77777777" w:rsidTr="00C92EB6">
        <w:tc>
          <w:tcPr>
            <w:tcW w:w="2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6E047CA5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proofErr w:type="spellStart"/>
            <w:r>
              <w:t>Advisory</w:t>
            </w:r>
            <w:proofErr w:type="spellEnd"/>
            <w:proofErr w:type="gramEnd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3D2EBB5B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proofErr w:type="spellStart"/>
            <w:r>
              <w:t>Litigation</w:t>
            </w:r>
            <w:proofErr w:type="spellEnd"/>
            <w:proofErr w:type="gramEnd"/>
          </w:p>
        </w:tc>
      </w:tr>
      <w:tr w:rsidR="00377D34" w14:paraId="7D30210B" w14:textId="77777777" w:rsidTr="00C92EB6">
        <w:tc>
          <w:tcPr>
            <w:tcW w:w="2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6ED9C08A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proofErr w:type="spellStart"/>
            <w:r>
              <w:t>Transactional</w:t>
            </w:r>
            <w:proofErr w:type="spellEnd"/>
            <w:proofErr w:type="gramEnd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32BC4F04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proofErr w:type="spellStart"/>
            <w:r>
              <w:t>Regulatory</w:t>
            </w:r>
            <w:proofErr w:type="spellEnd"/>
            <w:proofErr w:type="gramEnd"/>
          </w:p>
        </w:tc>
      </w:tr>
      <w:tr w:rsidR="00377D34" w14:paraId="5AF0DB19" w14:textId="77777777" w:rsidTr="00C92EB6">
        <w:tc>
          <w:tcPr>
            <w:tcW w:w="1440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0E9C086B" w14:textId="77777777" w:rsidR="00377D34" w:rsidRDefault="00000000">
            <w:proofErr w:type="spellStart"/>
            <w:r>
              <w:rPr>
                <w:b/>
                <w:bCs/>
                <w:color w:val="1D5C6B"/>
                <w:sz w:val="20"/>
                <w:szCs w:val="20"/>
              </w:rPr>
              <w:t>Other</w:t>
            </w:r>
            <w:proofErr w:type="spellEnd"/>
            <w:r>
              <w:rPr>
                <w:b/>
                <w:bCs/>
                <w:color w:val="1D5C6B"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color w:val="1D5C6B"/>
                <w:sz w:val="20"/>
                <w:szCs w:val="20"/>
              </w:rPr>
              <w:t>specify</w:t>
            </w:r>
            <w:proofErr w:type="spellEnd"/>
            <w:r>
              <w:rPr>
                <w:b/>
                <w:bCs/>
                <w:color w:val="1D5C6B"/>
                <w:sz w:val="20"/>
                <w:szCs w:val="20"/>
              </w:rPr>
              <w:t>)</w:t>
            </w:r>
          </w:p>
        </w:tc>
        <w:tc>
          <w:tcPr>
            <w:tcW w:w="3560" w:type="pct"/>
            <w:gridSpan w:val="2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FBA4E0" w14:textId="77777777" w:rsidR="00377D34" w:rsidRDefault="00000000">
            <w:pPr>
              <w:pBdr>
                <w:bottom w:val="single" w:sz="2" w:space="1" w:color="DDDDDD"/>
              </w:pBdr>
            </w:pPr>
            <w:r>
              <w:t xml:space="preserve"> </w:t>
            </w:r>
          </w:p>
        </w:tc>
      </w:tr>
    </w:tbl>
    <w:p w14:paraId="651230FC" w14:textId="23C7FC21" w:rsidR="00377D34" w:rsidRDefault="004E13D1" w:rsidP="00863E0C">
      <w:pPr>
        <w:pStyle w:val="TitleBar"/>
      </w:pPr>
      <w:r>
        <w:t xml:space="preserve"> </w:t>
      </w:r>
      <w:r w:rsidR="00863E0C">
        <w:t>CLIENT RELATIONSHIP</w:t>
      </w:r>
    </w:p>
    <w:p w14:paraId="41A126CB" w14:textId="77777777" w:rsidR="00996B94" w:rsidRDefault="00996B94" w:rsidP="00996B94">
      <w:proofErr w:type="gramStart"/>
      <w:r>
        <w:t xml:space="preserve">□  </w:t>
      </w:r>
      <w:proofErr w:type="spellStart"/>
      <w:r>
        <w:t>Originating</w:t>
      </w:r>
      <w:proofErr w:type="spellEnd"/>
      <w:proofErr w:type="gramEnd"/>
      <w:r>
        <w:t xml:space="preserve"> Firm </w:t>
      </w:r>
      <w:proofErr w:type="spellStart"/>
      <w:r>
        <w:t>retains</w:t>
      </w:r>
      <w:proofErr w:type="spellEnd"/>
      <w:r>
        <w:t xml:space="preserve"> client ownership [Default]</w:t>
      </w:r>
    </w:p>
    <w:p w14:paraId="5E5A019A" w14:textId="77777777" w:rsidR="00996B94" w:rsidRDefault="00996B94" w:rsidP="00996B94">
      <w:proofErr w:type="gramStart"/>
      <w:r>
        <w:t>□  Direct</w:t>
      </w:r>
      <w:proofErr w:type="gramEnd"/>
      <w:r>
        <w:t xml:space="preserve"> client contact: </w:t>
      </w:r>
      <w:proofErr w:type="spellStart"/>
      <w:r>
        <w:t>permitted</w:t>
      </w:r>
      <w:proofErr w:type="spellEnd"/>
    </w:p>
    <w:p w14:paraId="3DFC5234" w14:textId="77777777" w:rsidR="00996B94" w:rsidRDefault="00996B94" w:rsidP="00996B94">
      <w:proofErr w:type="gramStart"/>
      <w:r>
        <w:t>□  Direct</w:t>
      </w:r>
      <w:proofErr w:type="gramEnd"/>
      <w:r>
        <w:t xml:space="preserve"> client contact: </w:t>
      </w:r>
      <w:proofErr w:type="spellStart"/>
      <w:r>
        <w:t>requires</w:t>
      </w:r>
      <w:proofErr w:type="spellEnd"/>
      <w:r>
        <w:t xml:space="preserve"> </w:t>
      </w:r>
      <w:proofErr w:type="spellStart"/>
      <w:r>
        <w:t>prior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notice</w:t>
      </w:r>
      <w:proofErr w:type="spellEnd"/>
      <w:r>
        <w:t xml:space="preserve"> from </w:t>
      </w:r>
      <w:proofErr w:type="spellStart"/>
      <w:r>
        <w:t>Originating</w:t>
      </w:r>
      <w:proofErr w:type="spellEnd"/>
      <w:r>
        <w:t xml:space="preserve"> Firm [Default]</w:t>
      </w:r>
    </w:p>
    <w:p w14:paraId="13EA65E4" w14:textId="77777777" w:rsidR="00996B94" w:rsidRDefault="00996B94" w:rsidP="00996B94">
      <w:proofErr w:type="gramStart"/>
      <w:r>
        <w:t>□  Direct</w:t>
      </w:r>
      <w:proofErr w:type="gramEnd"/>
      <w:r>
        <w:t xml:space="preserve"> client contact: </w:t>
      </w:r>
      <w:proofErr w:type="spellStart"/>
      <w:r>
        <w:t>not</w:t>
      </w:r>
      <w:proofErr w:type="spellEnd"/>
      <w:r>
        <w:t xml:space="preserve"> </w:t>
      </w:r>
      <w:proofErr w:type="spellStart"/>
      <w:r>
        <w:t>expected</w:t>
      </w:r>
      <w:proofErr w:type="spellEnd"/>
    </w:p>
    <w:p w14:paraId="364E12C3" w14:textId="7CB5BD99" w:rsidR="00996B94" w:rsidRDefault="00996B94" w:rsidP="00996B94">
      <w:pPr>
        <w:rPr>
          <w:b/>
          <w:bCs/>
          <w:color w:val="1D5C6B"/>
          <w:sz w:val="20"/>
          <w:szCs w:val="20"/>
        </w:rPr>
      </w:pPr>
      <w:proofErr w:type="spellStart"/>
      <w:r>
        <w:rPr>
          <w:b/>
          <w:bCs/>
          <w:color w:val="1D5C6B"/>
          <w:sz w:val="20"/>
          <w:szCs w:val="20"/>
        </w:rPr>
        <w:t>Comments</w:t>
      </w:r>
      <w:proofErr w:type="spellEnd"/>
      <w:r>
        <w:rPr>
          <w:b/>
          <w:bCs/>
          <w:color w:val="1D5C6B"/>
          <w:sz w:val="20"/>
          <w:szCs w:val="20"/>
        </w:rPr>
        <w:t xml:space="preserve"> / </w:t>
      </w:r>
      <w:proofErr w:type="spellStart"/>
      <w:r>
        <w:rPr>
          <w:b/>
          <w:bCs/>
          <w:color w:val="1D5C6B"/>
          <w:sz w:val="20"/>
          <w:szCs w:val="20"/>
        </w:rPr>
        <w:t>agreed</w:t>
      </w:r>
      <w:proofErr w:type="spellEnd"/>
      <w:r>
        <w:rPr>
          <w:b/>
          <w:bCs/>
          <w:color w:val="1D5C6B"/>
          <w:sz w:val="20"/>
          <w:szCs w:val="20"/>
        </w:rPr>
        <w:t xml:space="preserve"> </w:t>
      </w:r>
      <w:proofErr w:type="spellStart"/>
      <w:r>
        <w:rPr>
          <w:b/>
          <w:bCs/>
          <w:color w:val="1D5C6B"/>
          <w:sz w:val="20"/>
          <w:szCs w:val="20"/>
        </w:rPr>
        <w:t>deviations</w:t>
      </w:r>
      <w:proofErr w:type="spellEnd"/>
      <w:r>
        <w:rPr>
          <w:b/>
          <w:bCs/>
          <w:color w:val="1D5C6B"/>
          <w:sz w:val="20"/>
          <w:szCs w:val="20"/>
        </w:rPr>
        <w:t xml:space="preserve"> from default:</w:t>
      </w:r>
    </w:p>
    <w:p w14:paraId="6402ACF9" w14:textId="77777777" w:rsidR="00996B94" w:rsidRDefault="00996B94" w:rsidP="00996B94"/>
    <w:p w14:paraId="62E875E2" w14:textId="4A204C23" w:rsidR="00377D34" w:rsidRDefault="004E13D1" w:rsidP="00863E0C">
      <w:pPr>
        <w:pStyle w:val="TitleBar"/>
      </w:pPr>
      <w:r>
        <w:t xml:space="preserve"> </w:t>
      </w:r>
      <w:r w:rsidR="00863E0C">
        <w:t>ONBOARDING CONSULTATION</w:t>
      </w:r>
    </w:p>
    <w:p w14:paraId="4DA65539" w14:textId="77777777" w:rsidR="00996B94" w:rsidRDefault="00996B94" w:rsidP="00996B94">
      <w:proofErr w:type="gramStart"/>
      <w:r>
        <w:t>□  Framework</w:t>
      </w:r>
      <w:proofErr w:type="gramEnd"/>
      <w:r>
        <w:t xml:space="preserve"> </w:t>
      </w:r>
      <w:proofErr w:type="spellStart"/>
      <w:r>
        <w:t>Consultation</w:t>
      </w:r>
      <w:proofErr w:type="spellEnd"/>
      <w:r>
        <w:t xml:space="preserve"> Rate (FCR) </w:t>
      </w:r>
      <w:proofErr w:type="spellStart"/>
      <w:r>
        <w:t>applies</w:t>
      </w:r>
      <w:proofErr w:type="spellEnd"/>
      <w:r>
        <w:t xml:space="preserve"> — EUR 125/</w:t>
      </w:r>
      <w:proofErr w:type="spellStart"/>
      <w:r>
        <w:t>hr</w:t>
      </w:r>
      <w:proofErr w:type="spellEnd"/>
      <w:r>
        <w:t xml:space="preserve"> + VAT [Default]</w:t>
      </w:r>
    </w:p>
    <w:p w14:paraId="01203BA9" w14:textId="77777777" w:rsidR="00996B94" w:rsidRDefault="00996B94" w:rsidP="00996B94">
      <w:proofErr w:type="gramStart"/>
      <w:r>
        <w:t>□  Standard</w:t>
      </w:r>
      <w:proofErr w:type="gramEnd"/>
      <w:r>
        <w:t xml:space="preserve"> 2-hour </w:t>
      </w:r>
      <w:proofErr w:type="spellStart"/>
      <w:r>
        <w:t>onboarding</w:t>
      </w:r>
      <w:proofErr w:type="spellEnd"/>
      <w:r>
        <w:t xml:space="preserve"> </w:t>
      </w:r>
      <w:proofErr w:type="spellStart"/>
      <w:r>
        <w:t>consultation</w:t>
      </w:r>
      <w:proofErr w:type="spellEnd"/>
      <w:r>
        <w:t xml:space="preserve"> [Default]</w:t>
      </w:r>
    </w:p>
    <w:p w14:paraId="4C9D6E9A" w14:textId="77777777" w:rsidR="00996B94" w:rsidRDefault="00996B94" w:rsidP="00996B94">
      <w:proofErr w:type="gramStart"/>
      <w:r>
        <w:t>□  Extended</w:t>
      </w:r>
      <w:proofErr w:type="gramEnd"/>
      <w:r>
        <w:t xml:space="preserve"> </w:t>
      </w:r>
      <w:proofErr w:type="spellStart"/>
      <w:r>
        <w:t>onboarding</w:t>
      </w:r>
      <w:proofErr w:type="spellEnd"/>
      <w:r>
        <w:t xml:space="preserve"> </w:t>
      </w:r>
      <w:proofErr w:type="spellStart"/>
      <w:r>
        <w:t>agreed</w:t>
      </w:r>
      <w:proofErr w:type="spellEnd"/>
      <w:r>
        <w:t xml:space="preserve"> — Maximum hours:</w:t>
      </w:r>
    </w:p>
    <w:p w14:paraId="33FD1991" w14:textId="77777777" w:rsidR="00996B94" w:rsidRDefault="00996B94" w:rsidP="00996B94">
      <w:proofErr w:type="gramStart"/>
      <w:r>
        <w:t>□  3</w:t>
      </w:r>
      <w:proofErr w:type="gramEnd"/>
      <w:r>
        <w:t xml:space="preserve"> hours (</w:t>
      </w:r>
      <w:proofErr w:type="spellStart"/>
      <w:r>
        <w:t>total</w:t>
      </w:r>
      <w:proofErr w:type="spellEnd"/>
      <w:r>
        <w:t>)</w:t>
      </w:r>
      <w:r>
        <w:tab/>
        <w:t>□  4 hours (</w:t>
      </w:r>
      <w:proofErr w:type="spellStart"/>
      <w:r>
        <w:t>total</w:t>
      </w:r>
      <w:proofErr w:type="spellEnd"/>
      <w:r>
        <w:t>)</w:t>
      </w:r>
      <w:r>
        <w:tab/>
        <w:t>□  5 hours (</w:t>
      </w:r>
      <w:proofErr w:type="spellStart"/>
      <w:r>
        <w:t>total</w:t>
      </w:r>
      <w:proofErr w:type="spellEnd"/>
      <w:r>
        <w:t xml:space="preserve"> — maximum under framework)</w:t>
      </w:r>
      <w:r w:rsidR="004E13D1">
        <w:t xml:space="preserve"> </w:t>
      </w:r>
    </w:p>
    <w:p w14:paraId="7CEF77EC" w14:textId="0FCA9CC8" w:rsidR="00377D34" w:rsidRDefault="00996B94" w:rsidP="00996B94">
      <w:pPr>
        <w:pStyle w:val="TitleBar"/>
      </w:pPr>
      <w:r>
        <w:t xml:space="preserve"> </w:t>
      </w:r>
      <w:r w:rsidR="00863E0C">
        <w:t>EXPECTED DELIVERABLE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7"/>
        <w:gridCol w:w="2066"/>
        <w:gridCol w:w="4873"/>
      </w:tblGrid>
      <w:tr w:rsidR="00377D34" w14:paraId="1A102EED" w14:textId="77777777" w:rsidTr="00C92EB6">
        <w:tc>
          <w:tcPr>
            <w:tcW w:w="2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09D8848F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r>
              <w:t>Telephone</w:t>
            </w:r>
            <w:proofErr w:type="gramEnd"/>
            <w:r>
              <w:t xml:space="preserve"> Call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5262241C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r>
              <w:t>Video</w:t>
            </w:r>
            <w:proofErr w:type="gramEnd"/>
            <w:r>
              <w:t xml:space="preserve"> Conference</w:t>
            </w:r>
          </w:p>
        </w:tc>
      </w:tr>
      <w:tr w:rsidR="00377D34" w14:paraId="084B8C03" w14:textId="77777777" w:rsidTr="00C92EB6">
        <w:tc>
          <w:tcPr>
            <w:tcW w:w="2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79E4EB06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r>
              <w:t>Email</w:t>
            </w:r>
            <w:proofErr w:type="gramEnd"/>
            <w:r>
              <w:t xml:space="preserve"> </w:t>
            </w:r>
            <w:proofErr w:type="spellStart"/>
            <w:r>
              <w:t>Summary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5E193678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proofErr w:type="spellStart"/>
            <w:r>
              <w:t>Written</w:t>
            </w:r>
            <w:proofErr w:type="spellEnd"/>
            <w:proofErr w:type="gramEnd"/>
            <w:r>
              <w:t xml:space="preserve"> Note</w:t>
            </w:r>
          </w:p>
        </w:tc>
      </w:tr>
      <w:tr w:rsidR="00377D34" w14:paraId="0418F748" w14:textId="77777777" w:rsidTr="00C92EB6">
        <w:tc>
          <w:tcPr>
            <w:tcW w:w="2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55471094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r>
              <w:t>Short</w:t>
            </w:r>
            <w:proofErr w:type="gramEnd"/>
            <w:r>
              <w:t xml:space="preserve"> Memorandum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2253CE2A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r>
              <w:t>Preliminary</w:t>
            </w:r>
            <w:proofErr w:type="gramEnd"/>
            <w:r>
              <w:t xml:space="preserve"> Risk </w:t>
            </w:r>
            <w:proofErr w:type="spellStart"/>
            <w:r>
              <w:t>Assessment</w:t>
            </w:r>
            <w:proofErr w:type="spellEnd"/>
          </w:p>
        </w:tc>
      </w:tr>
      <w:tr w:rsidR="00377D34" w14:paraId="7B557549" w14:textId="77777777" w:rsidTr="00C92EB6">
        <w:tc>
          <w:tcPr>
            <w:tcW w:w="1440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5B731014" w14:textId="77777777" w:rsidR="00377D34" w:rsidRDefault="00000000">
            <w:proofErr w:type="spellStart"/>
            <w:r>
              <w:rPr>
                <w:b/>
                <w:bCs/>
                <w:color w:val="1D5C6B"/>
                <w:sz w:val="20"/>
                <w:szCs w:val="20"/>
              </w:rPr>
              <w:t>Other</w:t>
            </w:r>
            <w:proofErr w:type="spellEnd"/>
            <w:r>
              <w:rPr>
                <w:b/>
                <w:bCs/>
                <w:color w:val="1D5C6B"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color w:val="1D5C6B"/>
                <w:sz w:val="20"/>
                <w:szCs w:val="20"/>
              </w:rPr>
              <w:t>specify</w:t>
            </w:r>
            <w:proofErr w:type="spellEnd"/>
            <w:r>
              <w:rPr>
                <w:b/>
                <w:bCs/>
                <w:color w:val="1D5C6B"/>
                <w:sz w:val="20"/>
                <w:szCs w:val="20"/>
              </w:rPr>
              <w:t>)</w:t>
            </w:r>
          </w:p>
        </w:tc>
        <w:tc>
          <w:tcPr>
            <w:tcW w:w="3560" w:type="pct"/>
            <w:gridSpan w:val="2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83CB0BF" w14:textId="77777777" w:rsidR="00377D34" w:rsidRDefault="00000000">
            <w:pPr>
              <w:pBdr>
                <w:bottom w:val="single" w:sz="2" w:space="1" w:color="DDDDDD"/>
              </w:pBdr>
            </w:pPr>
            <w:r>
              <w:t xml:space="preserve"> </w:t>
            </w:r>
          </w:p>
        </w:tc>
      </w:tr>
    </w:tbl>
    <w:p w14:paraId="188172EC" w14:textId="62547F62" w:rsidR="00377D34" w:rsidRDefault="004E13D1" w:rsidP="00863E0C">
      <w:pPr>
        <w:pStyle w:val="TitleBar"/>
      </w:pPr>
      <w:r>
        <w:lastRenderedPageBreak/>
        <w:t xml:space="preserve"> </w:t>
      </w:r>
      <w:r w:rsidR="00863E0C">
        <w:t>SERVICE EXPECTATIONS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7"/>
        <w:gridCol w:w="6939"/>
      </w:tblGrid>
      <w:tr w:rsidR="00377D34" w14:paraId="6E7BFF17" w14:textId="77777777" w:rsidTr="00C92EB6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0FBD5BEB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proofErr w:type="spellStart"/>
            <w:r>
              <w:t>Acknowledgement</w:t>
            </w:r>
            <w:proofErr w:type="spellEnd"/>
            <w:proofErr w:type="gramEnd"/>
            <w:r>
              <w:t xml:space="preserve"> target: 1 working day from </w:t>
            </w:r>
            <w:proofErr w:type="spellStart"/>
            <w:r>
              <w:t>receipt</w:t>
            </w:r>
            <w:proofErr w:type="spellEnd"/>
            <w:r>
              <w:t xml:space="preserve"> of LC-F01 [Framework Standard]</w:t>
            </w:r>
          </w:p>
        </w:tc>
      </w:tr>
      <w:tr w:rsidR="00377D34" w14:paraId="69C8E199" w14:textId="77777777" w:rsidTr="00C92EB6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25F60274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proofErr w:type="spellStart"/>
            <w:r>
              <w:t>Acceptance</w:t>
            </w:r>
            <w:proofErr w:type="spellEnd"/>
            <w:proofErr w:type="gramEnd"/>
            <w:r>
              <w:t xml:space="preserve"> / </w:t>
            </w:r>
            <w:proofErr w:type="spellStart"/>
            <w:r>
              <w:t>rejection</w:t>
            </w:r>
            <w:proofErr w:type="spellEnd"/>
            <w:r>
              <w:t xml:space="preserve"> target: 3 working days from </w:t>
            </w:r>
            <w:proofErr w:type="spellStart"/>
            <w:r>
              <w:t>receipt</w:t>
            </w:r>
            <w:proofErr w:type="spellEnd"/>
            <w:r>
              <w:t xml:space="preserve"> of LC-F01 [Framework Standard]</w:t>
            </w:r>
          </w:p>
        </w:tc>
      </w:tr>
      <w:tr w:rsidR="00377D34" w14:paraId="04AC7BB1" w14:textId="77777777" w:rsidTr="00C92EB6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5A839308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r>
              <w:t>Delivery</w:t>
            </w:r>
            <w:proofErr w:type="gramEnd"/>
            <w:r>
              <w:t xml:space="preserve"> target: 5 working days from </w:t>
            </w:r>
            <w:proofErr w:type="spellStart"/>
            <w:r>
              <w:t>acceptance</w:t>
            </w:r>
            <w:proofErr w:type="spellEnd"/>
            <w:r>
              <w:t xml:space="preserve"> [Framework Standard]</w:t>
            </w:r>
          </w:p>
        </w:tc>
      </w:tr>
      <w:tr w:rsidR="00377D34" w14:paraId="51A9D3BF" w14:textId="77777777" w:rsidTr="00C92EB6">
        <w:tc>
          <w:tcPr>
            <w:tcW w:w="1440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12584941" w14:textId="77777777" w:rsidR="00377D34" w:rsidRDefault="00000000">
            <w:proofErr w:type="spellStart"/>
            <w:r>
              <w:rPr>
                <w:b/>
                <w:bCs/>
                <w:color w:val="1D5C6B"/>
                <w:sz w:val="20"/>
                <w:szCs w:val="20"/>
              </w:rPr>
              <w:t>Agreed</w:t>
            </w:r>
            <w:proofErr w:type="spellEnd"/>
            <w:r>
              <w:rPr>
                <w:b/>
                <w:bCs/>
                <w:color w:val="1D5C6B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1D5C6B"/>
                <w:sz w:val="20"/>
                <w:szCs w:val="20"/>
              </w:rPr>
              <w:t>variations</w:t>
            </w:r>
            <w:proofErr w:type="spellEnd"/>
            <w:r>
              <w:rPr>
                <w:b/>
                <w:bCs/>
                <w:color w:val="1D5C6B"/>
                <w:sz w:val="20"/>
                <w:szCs w:val="20"/>
              </w:rPr>
              <w:t xml:space="preserve"> from </w:t>
            </w:r>
            <w:proofErr w:type="spellStart"/>
            <w:r>
              <w:rPr>
                <w:b/>
                <w:bCs/>
                <w:color w:val="1D5C6B"/>
                <w:sz w:val="20"/>
                <w:szCs w:val="20"/>
              </w:rPr>
              <w:t>above</w:t>
            </w:r>
            <w:proofErr w:type="spellEnd"/>
            <w:r>
              <w:rPr>
                <w:b/>
                <w:bCs/>
                <w:color w:val="1D5C6B"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color w:val="1D5C6B"/>
                <w:sz w:val="20"/>
                <w:szCs w:val="20"/>
              </w:rPr>
              <w:t>if</w:t>
            </w:r>
            <w:proofErr w:type="spellEnd"/>
            <w:r>
              <w:rPr>
                <w:b/>
                <w:bCs/>
                <w:color w:val="1D5C6B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1D5C6B"/>
                <w:sz w:val="20"/>
                <w:szCs w:val="20"/>
              </w:rPr>
              <w:t>any</w:t>
            </w:r>
            <w:proofErr w:type="spellEnd"/>
            <w:r>
              <w:rPr>
                <w:b/>
                <w:bCs/>
                <w:color w:val="1D5C6B"/>
                <w:sz w:val="20"/>
                <w:szCs w:val="20"/>
              </w:rPr>
              <w:t>):</w:t>
            </w: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FEEBD2" w14:textId="77777777" w:rsidR="00377D34" w:rsidRDefault="00000000">
            <w:pPr>
              <w:pBdr>
                <w:bottom w:val="single" w:sz="2" w:space="1" w:color="DDDDDD"/>
              </w:pBdr>
            </w:pPr>
            <w:r>
              <w:t xml:space="preserve"> </w:t>
            </w:r>
          </w:p>
        </w:tc>
      </w:tr>
    </w:tbl>
    <w:p w14:paraId="7B2D14E9" w14:textId="5EA7B31C" w:rsidR="00377D34" w:rsidRDefault="004E13D1" w:rsidP="00863E0C">
      <w:pPr>
        <w:pStyle w:val="TitleBar"/>
      </w:pPr>
      <w:r>
        <w:t xml:space="preserve"> </w:t>
      </w:r>
      <w:r w:rsidR="00863E0C">
        <w:t>COMMUNICATION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3"/>
        <w:gridCol w:w="4873"/>
      </w:tblGrid>
      <w:tr w:rsidR="00377D34" w14:paraId="38E18FF9" w14:textId="77777777" w:rsidTr="00C92EB6">
        <w:tc>
          <w:tcPr>
            <w:tcW w:w="2500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71CA555E" w14:textId="77777777" w:rsidR="00377D34" w:rsidRDefault="00000000">
            <w:pPr>
              <w:spacing w:after="30"/>
            </w:pPr>
            <w:proofErr w:type="spellStart"/>
            <w:r>
              <w:rPr>
                <w:b/>
                <w:bCs/>
                <w:color w:val="1D5C6B"/>
                <w:sz w:val="20"/>
                <w:szCs w:val="20"/>
              </w:rPr>
              <w:t>Primary</w:t>
            </w:r>
            <w:proofErr w:type="spellEnd"/>
            <w:r>
              <w:rPr>
                <w:b/>
                <w:bCs/>
                <w:color w:val="1D5C6B"/>
                <w:sz w:val="20"/>
                <w:szCs w:val="20"/>
              </w:rPr>
              <w:t xml:space="preserve"> Contact (</w:t>
            </w:r>
            <w:proofErr w:type="spellStart"/>
            <w:r>
              <w:rPr>
                <w:b/>
                <w:bCs/>
                <w:color w:val="1D5C6B"/>
                <w:sz w:val="20"/>
                <w:szCs w:val="20"/>
              </w:rPr>
              <w:t>Originating</w:t>
            </w:r>
            <w:proofErr w:type="spellEnd"/>
            <w:r>
              <w:rPr>
                <w:b/>
                <w:bCs/>
                <w:color w:val="1D5C6B"/>
                <w:sz w:val="20"/>
                <w:szCs w:val="20"/>
              </w:rPr>
              <w:t xml:space="preserve"> Firm)</w:t>
            </w:r>
          </w:p>
          <w:p w14:paraId="7A39FBC5" w14:textId="261110D0" w:rsidR="00377D34" w:rsidRDefault="00377D34">
            <w:pPr>
              <w:pBdr>
                <w:bottom w:val="single" w:sz="2" w:space="1" w:color="DDDDDD"/>
              </w:pBdr>
            </w:pP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D7CA1E4" w14:textId="77777777" w:rsidR="00377D34" w:rsidRDefault="00000000">
            <w:pPr>
              <w:spacing w:after="30"/>
            </w:pPr>
            <w:proofErr w:type="spellStart"/>
            <w:r>
              <w:rPr>
                <w:b/>
                <w:bCs/>
                <w:color w:val="1D5C6B"/>
                <w:sz w:val="20"/>
                <w:szCs w:val="20"/>
              </w:rPr>
              <w:t>Primary</w:t>
            </w:r>
            <w:proofErr w:type="spellEnd"/>
            <w:r>
              <w:rPr>
                <w:b/>
                <w:bCs/>
                <w:color w:val="1D5C6B"/>
                <w:sz w:val="20"/>
                <w:szCs w:val="20"/>
              </w:rPr>
              <w:t xml:space="preserve"> Contact (</w:t>
            </w:r>
            <w:proofErr w:type="spellStart"/>
            <w:r>
              <w:rPr>
                <w:b/>
                <w:bCs/>
                <w:color w:val="1D5C6B"/>
                <w:sz w:val="20"/>
                <w:szCs w:val="20"/>
              </w:rPr>
              <w:t>Requested</w:t>
            </w:r>
            <w:proofErr w:type="spellEnd"/>
            <w:r>
              <w:rPr>
                <w:b/>
                <w:bCs/>
                <w:color w:val="1D5C6B"/>
                <w:sz w:val="20"/>
                <w:szCs w:val="20"/>
              </w:rPr>
              <w:t xml:space="preserve"> Firm)</w:t>
            </w:r>
          </w:p>
          <w:p w14:paraId="515B5BE7" w14:textId="77777777" w:rsidR="00377D34" w:rsidRDefault="00000000">
            <w:pPr>
              <w:pBdr>
                <w:bottom w:val="single" w:sz="2" w:space="1" w:color="DDDDDD"/>
              </w:pBdr>
            </w:pPr>
            <w:r>
              <w:t xml:space="preserve"> </w:t>
            </w:r>
          </w:p>
        </w:tc>
      </w:tr>
    </w:tbl>
    <w:p w14:paraId="4FF775BF" w14:textId="77777777" w:rsidR="00377D34" w:rsidRDefault="00000000">
      <w:pPr>
        <w:spacing w:after="40"/>
      </w:pPr>
      <w:r>
        <w:rPr>
          <w:b/>
          <w:bCs/>
          <w:color w:val="1D5C6B"/>
          <w:sz w:val="20"/>
          <w:szCs w:val="20"/>
        </w:rPr>
        <w:t>Working Language: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3"/>
        <w:gridCol w:w="4873"/>
      </w:tblGrid>
      <w:tr w:rsidR="00377D34" w14:paraId="481A5419" w14:textId="77777777" w:rsidTr="00C92EB6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636CF654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r>
              <w:t>English</w:t>
            </w:r>
            <w:proofErr w:type="gramEnd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6632DB77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proofErr w:type="spellStart"/>
            <w:r>
              <w:t>Other</w:t>
            </w:r>
            <w:proofErr w:type="spellEnd"/>
            <w:proofErr w:type="gramEnd"/>
            <w:r>
              <w:t xml:space="preserve"> (</w:t>
            </w:r>
            <w:proofErr w:type="spellStart"/>
            <w:r>
              <w:t>specify</w:t>
            </w:r>
            <w:proofErr w:type="spellEnd"/>
            <w:r>
              <w:t>):</w:t>
            </w:r>
          </w:p>
        </w:tc>
      </w:tr>
    </w:tbl>
    <w:p w14:paraId="35192431" w14:textId="628F1136" w:rsidR="00377D34" w:rsidRDefault="004E13D1" w:rsidP="00863E0C">
      <w:pPr>
        <w:pStyle w:val="TitleBar"/>
      </w:pPr>
      <w:r>
        <w:t xml:space="preserve"> </w:t>
      </w:r>
      <w:r w:rsidR="00863E0C">
        <w:t>BILLING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7"/>
        <w:gridCol w:w="6939"/>
      </w:tblGrid>
      <w:tr w:rsidR="00377D34" w14:paraId="7A006569" w14:textId="77777777" w:rsidTr="00C92EB6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4AE97A29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proofErr w:type="spellStart"/>
            <w:r>
              <w:t>Requested</w:t>
            </w:r>
            <w:proofErr w:type="spellEnd"/>
            <w:proofErr w:type="gramEnd"/>
            <w:r>
              <w:t xml:space="preserve"> Firm </w:t>
            </w:r>
            <w:proofErr w:type="spellStart"/>
            <w:r>
              <w:t>invoices</w:t>
            </w:r>
            <w:proofErr w:type="spellEnd"/>
            <w:r>
              <w:t xml:space="preserve"> </w:t>
            </w:r>
            <w:proofErr w:type="spellStart"/>
            <w:r>
              <w:t>Originating</w:t>
            </w:r>
            <w:proofErr w:type="spellEnd"/>
            <w:r>
              <w:t xml:space="preserve"> Firm [Default]</w:t>
            </w:r>
          </w:p>
        </w:tc>
      </w:tr>
      <w:tr w:rsidR="00377D34" w14:paraId="27DCE675" w14:textId="77777777" w:rsidTr="00C92EB6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7C3F6A45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proofErr w:type="spellStart"/>
            <w:r>
              <w:t>Requested</w:t>
            </w:r>
            <w:proofErr w:type="spellEnd"/>
            <w:proofErr w:type="gramEnd"/>
            <w:r>
              <w:t xml:space="preserve"> Firm </w:t>
            </w:r>
            <w:proofErr w:type="spellStart"/>
            <w:r>
              <w:t>invoices</w:t>
            </w:r>
            <w:proofErr w:type="spellEnd"/>
            <w:r>
              <w:t xml:space="preserve"> Client </w:t>
            </w:r>
            <w:proofErr w:type="spellStart"/>
            <w:r>
              <w:t>directly</w:t>
            </w:r>
            <w:proofErr w:type="spellEnd"/>
            <w:r>
              <w:t xml:space="preserve"> (</w:t>
            </w:r>
            <w:proofErr w:type="spellStart"/>
            <w:r>
              <w:t>only</w:t>
            </w:r>
            <w:proofErr w:type="spellEnd"/>
            <w:r>
              <w:t xml:space="preserve"> 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expressly</w:t>
            </w:r>
            <w:proofErr w:type="spellEnd"/>
            <w:r>
              <w:t xml:space="preserve"> </w:t>
            </w:r>
            <w:proofErr w:type="spellStart"/>
            <w:r>
              <w:t>agreed</w:t>
            </w:r>
            <w:proofErr w:type="spellEnd"/>
            <w:r>
              <w:t>)</w:t>
            </w:r>
          </w:p>
        </w:tc>
      </w:tr>
      <w:tr w:rsidR="00377D34" w14:paraId="7289C1AD" w14:textId="77777777" w:rsidTr="00C92EB6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6081E70D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proofErr w:type="spellStart"/>
            <w:r>
              <w:t>Other</w:t>
            </w:r>
            <w:proofErr w:type="spellEnd"/>
            <w:proofErr w:type="gramEnd"/>
            <w:r>
              <w:t xml:space="preserve"> billing arrangement (</w:t>
            </w:r>
            <w:proofErr w:type="spellStart"/>
            <w:r>
              <w:t>specify</w:t>
            </w:r>
            <w:proofErr w:type="spellEnd"/>
            <w:r>
              <w:t xml:space="preserve"> </w:t>
            </w:r>
            <w:proofErr w:type="spellStart"/>
            <w:r>
              <w:t>below</w:t>
            </w:r>
            <w:proofErr w:type="spellEnd"/>
            <w:r>
              <w:t>):</w:t>
            </w:r>
          </w:p>
        </w:tc>
      </w:tr>
      <w:tr w:rsidR="00377D34" w14:paraId="32B617F7" w14:textId="77777777" w:rsidTr="00C92EB6">
        <w:tc>
          <w:tcPr>
            <w:tcW w:w="1440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5C0CD440" w14:textId="77777777" w:rsidR="00377D34" w:rsidRDefault="00000000">
            <w:proofErr w:type="spellStart"/>
            <w:r>
              <w:rPr>
                <w:b/>
                <w:bCs/>
                <w:color w:val="1D5C6B"/>
                <w:sz w:val="20"/>
                <w:szCs w:val="20"/>
              </w:rPr>
              <w:t>Other</w:t>
            </w:r>
            <w:proofErr w:type="spellEnd"/>
            <w:r>
              <w:rPr>
                <w:b/>
                <w:bCs/>
                <w:color w:val="1D5C6B"/>
                <w:sz w:val="20"/>
                <w:szCs w:val="20"/>
              </w:rPr>
              <w:t xml:space="preserve"> arrangement </w:t>
            </w:r>
            <w:proofErr w:type="spellStart"/>
            <w:r>
              <w:rPr>
                <w:b/>
                <w:bCs/>
                <w:color w:val="1D5C6B"/>
                <w:sz w:val="20"/>
                <w:szCs w:val="20"/>
              </w:rPr>
              <w:t>details</w:t>
            </w:r>
            <w:proofErr w:type="spellEnd"/>
            <w:r>
              <w:rPr>
                <w:b/>
                <w:bCs/>
                <w:color w:val="1D5C6B"/>
                <w:sz w:val="20"/>
                <w:szCs w:val="20"/>
              </w:rPr>
              <w:t>:</w:t>
            </w:r>
          </w:p>
        </w:tc>
        <w:tc>
          <w:tcPr>
            <w:tcW w:w="3560" w:type="pct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377CA7" w14:textId="77777777" w:rsidR="00377D34" w:rsidRDefault="00000000">
            <w:pPr>
              <w:pBdr>
                <w:bottom w:val="single" w:sz="2" w:space="1" w:color="DDDDDD"/>
              </w:pBdr>
            </w:pPr>
            <w:r>
              <w:t xml:space="preserve"> </w:t>
            </w:r>
          </w:p>
        </w:tc>
      </w:tr>
    </w:tbl>
    <w:p w14:paraId="0EC23DF8" w14:textId="25942EDE" w:rsidR="00377D34" w:rsidRDefault="004E13D1" w:rsidP="00863E0C">
      <w:pPr>
        <w:pStyle w:val="TitleBar"/>
      </w:pPr>
      <w:r>
        <w:t xml:space="preserve"> </w:t>
      </w:r>
      <w:r w:rsidR="00863E0C">
        <w:t>CONFIDENTIALITY AND DATA PROTECTION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377D34" w14:paraId="0AB45D70" w14:textId="77777777" w:rsidTr="00C92EB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3A23CE76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r>
              <w:t>Information</w:t>
            </w:r>
            <w:proofErr w:type="gramEnd"/>
            <w:r>
              <w:t xml:space="preserve"> </w:t>
            </w:r>
            <w:proofErr w:type="spellStart"/>
            <w:r>
              <w:t>exchanged</w:t>
            </w:r>
            <w:proofErr w:type="spellEnd"/>
            <w:r>
              <w:t xml:space="preserve"> </w:t>
            </w:r>
            <w:proofErr w:type="spellStart"/>
            <w:r>
              <w:t>solely</w:t>
            </w:r>
            <w:proofErr w:type="spellEnd"/>
            <w:r>
              <w:t xml:space="preserve"> for </w:t>
            </w:r>
            <w:proofErr w:type="spellStart"/>
            <w:r>
              <w:t>evaluation</w:t>
            </w:r>
            <w:proofErr w:type="spellEnd"/>
            <w:r>
              <w:t xml:space="preserve"> and </w:t>
            </w:r>
            <w:proofErr w:type="spellStart"/>
            <w:r>
              <w:t>assistance</w:t>
            </w:r>
            <w:proofErr w:type="spellEnd"/>
            <w:r>
              <w:t xml:space="preserve"> </w:t>
            </w:r>
            <w:proofErr w:type="spellStart"/>
            <w:r>
              <w:t>regarding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matter</w:t>
            </w:r>
            <w:proofErr w:type="spellEnd"/>
            <w:r>
              <w:t xml:space="preserve"> [Default]</w:t>
            </w:r>
          </w:p>
        </w:tc>
      </w:tr>
      <w:tr w:rsidR="00377D34" w14:paraId="46BC81D9" w14:textId="77777777" w:rsidTr="00C92EB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447139A0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r>
              <w:t>Professional</w:t>
            </w:r>
            <w:proofErr w:type="gramEnd"/>
            <w:r>
              <w:t xml:space="preserve"> </w:t>
            </w:r>
            <w:proofErr w:type="spellStart"/>
            <w:r>
              <w:t>confidentiality</w:t>
            </w:r>
            <w:proofErr w:type="spellEnd"/>
            <w:r>
              <w:t xml:space="preserve"> </w:t>
            </w:r>
            <w:proofErr w:type="spellStart"/>
            <w:r>
              <w:t>obligations</w:t>
            </w:r>
            <w:proofErr w:type="spellEnd"/>
            <w:r>
              <w:t xml:space="preserve"> </w:t>
            </w:r>
            <w:proofErr w:type="spellStart"/>
            <w:r>
              <w:t>remain</w:t>
            </w:r>
            <w:proofErr w:type="spellEnd"/>
            <w:r>
              <w:t xml:space="preserve"> </w:t>
            </w:r>
            <w:proofErr w:type="spellStart"/>
            <w:r>
              <w:t>fully</w:t>
            </w:r>
            <w:proofErr w:type="spellEnd"/>
            <w:r>
              <w:t xml:space="preserve"> </w:t>
            </w:r>
            <w:proofErr w:type="spellStart"/>
            <w:r>
              <w:t>applicable</w:t>
            </w:r>
            <w:proofErr w:type="spellEnd"/>
            <w:r>
              <w:t xml:space="preserve"> [Default]</w:t>
            </w:r>
          </w:p>
        </w:tc>
      </w:tr>
      <w:tr w:rsidR="00377D34" w14:paraId="28222632" w14:textId="77777777" w:rsidTr="00C92EB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48CE29B0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proofErr w:type="spellStart"/>
            <w:r>
              <w:t>Applicable</w:t>
            </w:r>
            <w:proofErr w:type="spellEnd"/>
            <w:proofErr w:type="gramEnd"/>
            <w:r>
              <w:t xml:space="preserve"> data-</w:t>
            </w:r>
            <w:proofErr w:type="spellStart"/>
            <w:r>
              <w:t>protection</w:t>
            </w:r>
            <w:proofErr w:type="spellEnd"/>
            <w:r>
              <w:t xml:space="preserve"> </w:t>
            </w:r>
            <w:proofErr w:type="spellStart"/>
            <w:r>
              <w:t>obligations</w:t>
            </w:r>
            <w:proofErr w:type="spellEnd"/>
            <w:r>
              <w:t xml:space="preserve"> </w:t>
            </w:r>
            <w:proofErr w:type="spellStart"/>
            <w:r>
              <w:t>remain</w:t>
            </w:r>
            <w:proofErr w:type="spellEnd"/>
            <w:r>
              <w:t xml:space="preserve"> </w:t>
            </w:r>
            <w:proofErr w:type="spellStart"/>
            <w:r>
              <w:t>fully</w:t>
            </w:r>
            <w:proofErr w:type="spellEnd"/>
            <w:r>
              <w:t xml:space="preserve"> </w:t>
            </w:r>
            <w:proofErr w:type="spellStart"/>
            <w:r>
              <w:t>applicable</w:t>
            </w:r>
            <w:proofErr w:type="spellEnd"/>
            <w:r>
              <w:t xml:space="preserve"> [Default]</w:t>
            </w:r>
          </w:p>
        </w:tc>
      </w:tr>
    </w:tbl>
    <w:p w14:paraId="41201D29" w14:textId="40D6C3DB" w:rsidR="00377D34" w:rsidRDefault="004E13D1" w:rsidP="00863E0C">
      <w:pPr>
        <w:pStyle w:val="TitleBar"/>
      </w:pPr>
      <w:r>
        <w:t xml:space="preserve"> </w:t>
      </w:r>
      <w:r w:rsidR="00863E0C">
        <w:t>FEEDBACK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377D34" w14:paraId="7A9308F8" w14:textId="77777777" w:rsidTr="00C92EB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055A76FA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r>
              <w:t>Feedback</w:t>
            </w:r>
            <w:proofErr w:type="gramEnd"/>
            <w:r>
              <w:t xml:space="preserve"> </w:t>
            </w:r>
            <w:proofErr w:type="spellStart"/>
            <w:r>
              <w:t>requested</w:t>
            </w:r>
            <w:proofErr w:type="spellEnd"/>
            <w:r>
              <w:t xml:space="preserve"> (LC-F04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submitted</w:t>
            </w:r>
            <w:proofErr w:type="spellEnd"/>
            <w:r>
              <w:t xml:space="preserve"> after </w:t>
            </w:r>
            <w:proofErr w:type="spellStart"/>
            <w:r>
              <w:t>consultation</w:t>
            </w:r>
            <w:proofErr w:type="spellEnd"/>
            <w:r>
              <w:t>)</w:t>
            </w:r>
          </w:p>
        </w:tc>
      </w:tr>
      <w:tr w:rsidR="00377D34" w14:paraId="2D93E5A3" w14:textId="77777777" w:rsidTr="00C92EB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00" w:type="dxa"/>
              <w:bottom w:w="30" w:type="dxa"/>
              <w:right w:w="80" w:type="dxa"/>
            </w:tcMar>
          </w:tcPr>
          <w:p w14:paraId="75CBFC1D" w14:textId="77777777" w:rsidR="00377D34" w:rsidRDefault="00000000">
            <w:proofErr w:type="gramStart"/>
            <w:r>
              <w:rPr>
                <w:color w:val="C9952A"/>
              </w:rPr>
              <w:t xml:space="preserve">□  </w:t>
            </w:r>
            <w:r>
              <w:t>Feedback</w:t>
            </w:r>
            <w:proofErr w:type="gramEnd"/>
            <w:r>
              <w:t xml:space="preserve"> </w:t>
            </w: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>
              <w:t>requested</w:t>
            </w:r>
            <w:proofErr w:type="spellEnd"/>
            <w:r>
              <w:t xml:space="preserve"> for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matter</w:t>
            </w:r>
            <w:proofErr w:type="spellEnd"/>
          </w:p>
        </w:tc>
      </w:tr>
    </w:tbl>
    <w:p w14:paraId="1DDD76DC" w14:textId="0A246DCC" w:rsidR="00377D34" w:rsidRDefault="004E13D1" w:rsidP="00863E0C">
      <w:pPr>
        <w:pStyle w:val="TitleBar"/>
      </w:pPr>
      <w:r>
        <w:t xml:space="preserve"> </w:t>
      </w:r>
      <w:r w:rsidR="00863E0C">
        <w:t>COLLABORATION CONFIRMATION</w:t>
      </w:r>
    </w:p>
    <w:p w14:paraId="0C237E3A" w14:textId="77777777" w:rsidR="00377D34" w:rsidRDefault="00000000">
      <w:pPr>
        <w:spacing w:after="80" w:line="260" w:lineRule="auto"/>
        <w:jc w:val="both"/>
      </w:pPr>
      <w:r>
        <w:rPr>
          <w:i/>
          <w:iCs/>
          <w:sz w:val="21"/>
          <w:szCs w:val="21"/>
        </w:rPr>
        <w:t xml:space="preserve">By </w:t>
      </w:r>
      <w:proofErr w:type="spellStart"/>
      <w:r>
        <w:rPr>
          <w:i/>
          <w:iCs/>
          <w:sz w:val="21"/>
          <w:szCs w:val="21"/>
        </w:rPr>
        <w:t>signing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below</w:t>
      </w:r>
      <w:proofErr w:type="spellEnd"/>
      <w:r>
        <w:rPr>
          <w:i/>
          <w:iCs/>
          <w:sz w:val="21"/>
          <w:szCs w:val="21"/>
        </w:rPr>
        <w:t xml:space="preserve">, </w:t>
      </w:r>
      <w:proofErr w:type="spellStart"/>
      <w:r>
        <w:rPr>
          <w:i/>
          <w:iCs/>
          <w:sz w:val="21"/>
          <w:szCs w:val="21"/>
        </w:rPr>
        <w:t>both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firms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confirm</w:t>
      </w:r>
      <w:proofErr w:type="spellEnd"/>
      <w:r>
        <w:rPr>
          <w:i/>
          <w:iCs/>
          <w:sz w:val="21"/>
          <w:szCs w:val="21"/>
        </w:rPr>
        <w:t xml:space="preserve"> agreement with the </w:t>
      </w:r>
      <w:proofErr w:type="spellStart"/>
      <w:r>
        <w:rPr>
          <w:i/>
          <w:iCs/>
          <w:sz w:val="21"/>
          <w:szCs w:val="21"/>
        </w:rPr>
        <w:t>terms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documented</w:t>
      </w:r>
      <w:proofErr w:type="spellEnd"/>
      <w:r>
        <w:rPr>
          <w:i/>
          <w:iCs/>
          <w:sz w:val="21"/>
          <w:szCs w:val="21"/>
        </w:rPr>
        <w:t xml:space="preserve"> in </w:t>
      </w:r>
      <w:proofErr w:type="spellStart"/>
      <w:r>
        <w:rPr>
          <w:i/>
          <w:iCs/>
          <w:sz w:val="21"/>
          <w:szCs w:val="21"/>
        </w:rPr>
        <w:t>this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sheet</w:t>
      </w:r>
      <w:proofErr w:type="spellEnd"/>
      <w:r>
        <w:rPr>
          <w:i/>
          <w:iCs/>
          <w:sz w:val="21"/>
          <w:szCs w:val="21"/>
        </w:rPr>
        <w:t xml:space="preserve">. The </w:t>
      </w:r>
      <w:proofErr w:type="spellStart"/>
      <w:r>
        <w:rPr>
          <w:i/>
          <w:iCs/>
          <w:sz w:val="21"/>
          <w:szCs w:val="21"/>
        </w:rPr>
        <w:t>consultation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shall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not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commence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until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both</w:t>
      </w:r>
      <w:proofErr w:type="spellEnd"/>
      <w:r>
        <w:rPr>
          <w:i/>
          <w:iCs/>
          <w:sz w:val="21"/>
          <w:szCs w:val="21"/>
        </w:rPr>
        <w:t xml:space="preserve"> signatures </w:t>
      </w:r>
      <w:proofErr w:type="spellStart"/>
      <w:r>
        <w:rPr>
          <w:i/>
          <w:iCs/>
          <w:sz w:val="21"/>
          <w:szCs w:val="21"/>
        </w:rPr>
        <w:t>have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been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obtained</w:t>
      </w:r>
      <w:proofErr w:type="spellEnd"/>
      <w:r>
        <w:rPr>
          <w:i/>
          <w:iCs/>
          <w:sz w:val="21"/>
          <w:szCs w:val="21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3"/>
        <w:gridCol w:w="4873"/>
      </w:tblGrid>
      <w:tr w:rsidR="00377D34" w14:paraId="392C89C9" w14:textId="77777777" w:rsidTr="00C92EB6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60" w:type="dxa"/>
              <w:left w:w="120" w:type="dxa"/>
              <w:bottom w:w="60" w:type="dxa"/>
              <w:right w:w="60" w:type="dxa"/>
            </w:tcMar>
          </w:tcPr>
          <w:p w14:paraId="48AE3376" w14:textId="77777777" w:rsidR="00377D34" w:rsidRDefault="00000000">
            <w:proofErr w:type="spellStart"/>
            <w:r>
              <w:rPr>
                <w:b/>
                <w:bCs/>
                <w:color w:val="1D5C6B"/>
                <w:sz w:val="21"/>
                <w:szCs w:val="21"/>
              </w:rPr>
              <w:t>Originating</w:t>
            </w:r>
            <w:proofErr w:type="spellEnd"/>
            <w:r>
              <w:rPr>
                <w:b/>
                <w:bCs/>
                <w:color w:val="1D5C6B"/>
                <w:sz w:val="21"/>
                <w:szCs w:val="21"/>
              </w:rPr>
              <w:t xml:space="preserve"> Firm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60" w:type="dxa"/>
              <w:left w:w="60" w:type="dxa"/>
              <w:bottom w:w="60" w:type="dxa"/>
              <w:right w:w="120" w:type="dxa"/>
            </w:tcMar>
          </w:tcPr>
          <w:p w14:paraId="5DF91F24" w14:textId="77777777" w:rsidR="00377D34" w:rsidRDefault="00000000">
            <w:proofErr w:type="spellStart"/>
            <w:r>
              <w:rPr>
                <w:b/>
                <w:bCs/>
                <w:color w:val="1D5C6B"/>
                <w:sz w:val="21"/>
                <w:szCs w:val="21"/>
              </w:rPr>
              <w:t>Requested</w:t>
            </w:r>
            <w:proofErr w:type="spellEnd"/>
            <w:r>
              <w:rPr>
                <w:b/>
                <w:bCs/>
                <w:color w:val="1D5C6B"/>
                <w:sz w:val="21"/>
                <w:szCs w:val="21"/>
              </w:rPr>
              <w:t xml:space="preserve"> Firm</w:t>
            </w:r>
          </w:p>
        </w:tc>
      </w:tr>
      <w:tr w:rsidR="00377D34" w14:paraId="0D1922F3" w14:textId="77777777" w:rsidTr="00C92EB6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60" w:type="dxa"/>
            </w:tcMar>
          </w:tcPr>
          <w:p w14:paraId="7CAEB876" w14:textId="77777777" w:rsidR="00377D34" w:rsidRDefault="00000000">
            <w:pPr>
              <w:spacing w:after="40"/>
            </w:pPr>
            <w:r>
              <w:rPr>
                <w:b/>
                <w:bCs/>
                <w:color w:val="1D5C6B"/>
                <w:sz w:val="20"/>
                <w:szCs w:val="20"/>
              </w:rPr>
              <w:t>Name:</w:t>
            </w:r>
          </w:p>
          <w:p w14:paraId="55E77BE7" w14:textId="77777777" w:rsidR="00377D34" w:rsidRDefault="00000000">
            <w:pPr>
              <w:pBdr>
                <w:bottom w:val="single" w:sz="2" w:space="0" w:color="DDDDDD"/>
              </w:pBdr>
              <w:spacing w:after="60"/>
            </w:pPr>
            <w:r>
              <w:t xml:space="preserve"> </w:t>
            </w:r>
          </w:p>
          <w:p w14:paraId="2C8942A2" w14:textId="77777777" w:rsidR="00377D34" w:rsidRDefault="00000000">
            <w:pPr>
              <w:spacing w:after="40"/>
            </w:pPr>
            <w:r>
              <w:rPr>
                <w:b/>
                <w:bCs/>
                <w:color w:val="1D5C6B"/>
                <w:sz w:val="20"/>
                <w:szCs w:val="20"/>
              </w:rPr>
              <w:t>Date:</w:t>
            </w:r>
          </w:p>
          <w:p w14:paraId="28CE020A" w14:textId="77777777" w:rsidR="00377D34" w:rsidRDefault="00000000">
            <w:pPr>
              <w:pBdr>
                <w:bottom w:val="single" w:sz="2" w:space="0" w:color="DDDDDD"/>
              </w:pBdr>
            </w:pPr>
            <w:r>
              <w:t xml:space="preserve">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120" w:type="dxa"/>
            </w:tcMar>
          </w:tcPr>
          <w:p w14:paraId="02311486" w14:textId="77777777" w:rsidR="00377D34" w:rsidRDefault="00000000">
            <w:pPr>
              <w:spacing w:after="40"/>
            </w:pPr>
            <w:r>
              <w:rPr>
                <w:b/>
                <w:bCs/>
                <w:color w:val="1D5C6B"/>
                <w:sz w:val="20"/>
                <w:szCs w:val="20"/>
              </w:rPr>
              <w:t>Name:</w:t>
            </w:r>
          </w:p>
          <w:p w14:paraId="2FED18D2" w14:textId="77777777" w:rsidR="00377D34" w:rsidRDefault="00000000">
            <w:pPr>
              <w:pBdr>
                <w:bottom w:val="single" w:sz="2" w:space="0" w:color="DDDDDD"/>
              </w:pBdr>
              <w:spacing w:after="60"/>
            </w:pPr>
            <w:r>
              <w:t xml:space="preserve"> </w:t>
            </w:r>
          </w:p>
          <w:p w14:paraId="35DDF65A" w14:textId="77777777" w:rsidR="00377D34" w:rsidRDefault="00000000">
            <w:pPr>
              <w:spacing w:after="40"/>
            </w:pPr>
            <w:r>
              <w:rPr>
                <w:b/>
                <w:bCs/>
                <w:color w:val="1D5C6B"/>
                <w:sz w:val="20"/>
                <w:szCs w:val="20"/>
              </w:rPr>
              <w:t>Date:</w:t>
            </w:r>
          </w:p>
          <w:p w14:paraId="1F409ECF" w14:textId="77777777" w:rsidR="00377D34" w:rsidRDefault="00000000">
            <w:pPr>
              <w:pBdr>
                <w:bottom w:val="single" w:sz="2" w:space="0" w:color="DDDDDD"/>
              </w:pBdr>
            </w:pPr>
            <w:r>
              <w:t xml:space="preserve"> </w:t>
            </w:r>
          </w:p>
        </w:tc>
      </w:tr>
    </w:tbl>
    <w:p w14:paraId="21CF2F19" w14:textId="77777777" w:rsidR="00C054F9" w:rsidRDefault="00C054F9"/>
    <w:p w14:paraId="76211131" w14:textId="77777777" w:rsidR="00C054F9" w:rsidRDefault="00C054F9"/>
    <w:p w14:paraId="50EB6C18" w14:textId="4907434A" w:rsidR="00687DF0" w:rsidRPr="00C054F9" w:rsidRDefault="00C054F9">
      <w:pPr>
        <w:rPr>
          <w:b/>
          <w:bCs/>
          <w:i/>
          <w:iCs/>
          <w:sz w:val="20"/>
          <w:szCs w:val="20"/>
        </w:rPr>
      </w:pPr>
      <w:proofErr w:type="spellStart"/>
      <w:r w:rsidRPr="00C054F9">
        <w:rPr>
          <w:b/>
          <w:bCs/>
          <w:i/>
          <w:iCs/>
          <w:sz w:val="20"/>
          <w:szCs w:val="20"/>
        </w:rPr>
        <w:t>This</w:t>
      </w:r>
      <w:proofErr w:type="spellEnd"/>
      <w:r w:rsidRPr="00C054F9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C054F9">
        <w:rPr>
          <w:b/>
          <w:bCs/>
          <w:i/>
          <w:iCs/>
          <w:sz w:val="20"/>
          <w:szCs w:val="20"/>
        </w:rPr>
        <w:t>form</w:t>
      </w:r>
      <w:proofErr w:type="spellEnd"/>
      <w:r w:rsidRPr="00C054F9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C054F9">
        <w:rPr>
          <w:b/>
          <w:bCs/>
          <w:i/>
          <w:iCs/>
          <w:sz w:val="20"/>
          <w:szCs w:val="20"/>
        </w:rPr>
        <w:t>is</w:t>
      </w:r>
      <w:proofErr w:type="spellEnd"/>
      <w:r w:rsidRPr="00C054F9">
        <w:rPr>
          <w:b/>
          <w:bCs/>
          <w:i/>
          <w:iCs/>
          <w:sz w:val="20"/>
          <w:szCs w:val="20"/>
        </w:rPr>
        <w:t xml:space="preserve"> part of the IFOX® </w:t>
      </w:r>
      <w:proofErr w:type="spellStart"/>
      <w:r w:rsidRPr="00C054F9">
        <w:rPr>
          <w:b/>
          <w:bCs/>
          <w:i/>
          <w:iCs/>
          <w:sz w:val="20"/>
          <w:szCs w:val="20"/>
        </w:rPr>
        <w:t>LawColl</w:t>
      </w:r>
      <w:proofErr w:type="spellEnd"/>
      <w:r w:rsidRPr="00C054F9">
        <w:rPr>
          <w:b/>
          <w:bCs/>
          <w:i/>
          <w:iCs/>
          <w:sz w:val="20"/>
          <w:szCs w:val="20"/>
        </w:rPr>
        <w:t xml:space="preserve">© Framework and </w:t>
      </w:r>
      <w:proofErr w:type="spellStart"/>
      <w:r w:rsidRPr="00C054F9">
        <w:rPr>
          <w:b/>
          <w:bCs/>
          <w:i/>
          <w:iCs/>
          <w:sz w:val="20"/>
          <w:szCs w:val="20"/>
        </w:rPr>
        <w:t>is</w:t>
      </w:r>
      <w:proofErr w:type="spellEnd"/>
      <w:r w:rsidRPr="00C054F9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C054F9">
        <w:rPr>
          <w:b/>
          <w:bCs/>
          <w:i/>
          <w:iCs/>
          <w:sz w:val="20"/>
          <w:szCs w:val="20"/>
        </w:rPr>
        <w:t>licensed</w:t>
      </w:r>
      <w:proofErr w:type="spellEnd"/>
      <w:r w:rsidRPr="00C054F9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C054F9">
        <w:rPr>
          <w:b/>
          <w:bCs/>
          <w:i/>
          <w:iCs/>
          <w:sz w:val="20"/>
          <w:szCs w:val="20"/>
        </w:rPr>
        <w:t>subject</w:t>
      </w:r>
      <w:proofErr w:type="spellEnd"/>
      <w:r w:rsidRPr="00C054F9">
        <w:rPr>
          <w:b/>
          <w:bCs/>
          <w:i/>
          <w:iCs/>
          <w:sz w:val="20"/>
          <w:szCs w:val="20"/>
        </w:rPr>
        <w:t xml:space="preserve"> to the </w:t>
      </w:r>
      <w:proofErr w:type="spellStart"/>
      <w:r w:rsidRPr="00C054F9">
        <w:rPr>
          <w:b/>
          <w:bCs/>
          <w:i/>
          <w:iCs/>
          <w:sz w:val="20"/>
          <w:szCs w:val="20"/>
        </w:rPr>
        <w:t>terms</w:t>
      </w:r>
      <w:proofErr w:type="spellEnd"/>
      <w:r w:rsidRPr="00C054F9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C054F9">
        <w:rPr>
          <w:b/>
          <w:bCs/>
          <w:i/>
          <w:iCs/>
          <w:sz w:val="20"/>
          <w:szCs w:val="20"/>
        </w:rPr>
        <w:t>contained</w:t>
      </w:r>
      <w:proofErr w:type="spellEnd"/>
      <w:r w:rsidRPr="00C054F9">
        <w:rPr>
          <w:b/>
          <w:bCs/>
          <w:i/>
          <w:iCs/>
          <w:sz w:val="20"/>
          <w:szCs w:val="20"/>
        </w:rPr>
        <w:t xml:space="preserve"> in the </w:t>
      </w:r>
      <w:proofErr w:type="spellStart"/>
      <w:r w:rsidRPr="00C054F9">
        <w:rPr>
          <w:b/>
          <w:bCs/>
          <w:i/>
          <w:iCs/>
          <w:sz w:val="20"/>
          <w:szCs w:val="20"/>
        </w:rPr>
        <w:t>current</w:t>
      </w:r>
      <w:proofErr w:type="spellEnd"/>
      <w:r w:rsidRPr="00C054F9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C054F9">
        <w:rPr>
          <w:b/>
          <w:bCs/>
          <w:i/>
          <w:iCs/>
          <w:sz w:val="20"/>
          <w:szCs w:val="20"/>
        </w:rPr>
        <w:t>version</w:t>
      </w:r>
      <w:proofErr w:type="spellEnd"/>
      <w:r w:rsidRPr="00C054F9">
        <w:rPr>
          <w:b/>
          <w:bCs/>
          <w:i/>
          <w:iCs/>
          <w:sz w:val="20"/>
          <w:szCs w:val="20"/>
        </w:rPr>
        <w:t xml:space="preserve"> of the IFOX® </w:t>
      </w:r>
      <w:proofErr w:type="spellStart"/>
      <w:r w:rsidRPr="00C054F9">
        <w:rPr>
          <w:b/>
          <w:bCs/>
          <w:i/>
          <w:iCs/>
          <w:sz w:val="20"/>
          <w:szCs w:val="20"/>
        </w:rPr>
        <w:t>LawColl</w:t>
      </w:r>
      <w:proofErr w:type="spellEnd"/>
      <w:r w:rsidRPr="00C054F9">
        <w:rPr>
          <w:b/>
          <w:bCs/>
          <w:i/>
          <w:iCs/>
          <w:sz w:val="20"/>
          <w:szCs w:val="20"/>
        </w:rPr>
        <w:t xml:space="preserve">© </w:t>
      </w:r>
      <w:proofErr w:type="spellStart"/>
      <w:r w:rsidRPr="00C054F9">
        <w:rPr>
          <w:b/>
          <w:bCs/>
          <w:i/>
          <w:iCs/>
          <w:sz w:val="20"/>
          <w:szCs w:val="20"/>
        </w:rPr>
        <w:t>Operational</w:t>
      </w:r>
      <w:proofErr w:type="spellEnd"/>
      <w:r w:rsidRPr="00C054F9">
        <w:rPr>
          <w:b/>
          <w:bCs/>
          <w:i/>
          <w:iCs/>
          <w:sz w:val="20"/>
          <w:szCs w:val="20"/>
        </w:rPr>
        <w:t xml:space="preserve"> Toolkit.</w:t>
      </w:r>
    </w:p>
    <w:sectPr w:rsidR="00687DF0" w:rsidRPr="00C054F9" w:rsidSect="00516A10">
      <w:headerReference w:type="default" r:id="rId7"/>
      <w:footerReference w:type="default" r:id="rId8"/>
      <w:type w:val="oddPage"/>
      <w:pgSz w:w="11906" w:h="16838"/>
      <w:pgMar w:top="1440" w:right="1080" w:bottom="144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EB6A1" w14:textId="77777777" w:rsidR="00746E9A" w:rsidRDefault="00746E9A">
      <w:r>
        <w:separator/>
      </w:r>
    </w:p>
  </w:endnote>
  <w:endnote w:type="continuationSeparator" w:id="0">
    <w:p w14:paraId="1B812475" w14:textId="77777777" w:rsidR="00746E9A" w:rsidRDefault="00746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A666B" w14:textId="08E1697F" w:rsidR="00516A10" w:rsidRDefault="00911EF2" w:rsidP="00C054F9">
    <w:pPr>
      <w:pBdr>
        <w:top w:val="single" w:sz="4" w:space="2" w:color="C9952A"/>
      </w:pBdr>
      <w:tabs>
        <w:tab w:val="right" w:pos="9026"/>
      </w:tabs>
      <w:jc w:val="both"/>
    </w:pPr>
    <w:r w:rsidRPr="00911EF2">
      <w:rPr>
        <w:i/>
        <w:iCs/>
        <w:color w:val="auto"/>
        <w:sz w:val="16"/>
        <w:szCs w:val="16"/>
      </w:rPr>
      <w:t xml:space="preserve">IFOX® Collaboration Framework – </w:t>
    </w:r>
    <w:proofErr w:type="spellStart"/>
    <w:r w:rsidRPr="00911EF2">
      <w:rPr>
        <w:i/>
        <w:iCs/>
        <w:color w:val="auto"/>
        <w:sz w:val="16"/>
        <w:szCs w:val="16"/>
      </w:rPr>
      <w:t>LawColl</w:t>
    </w:r>
    <w:proofErr w:type="spellEnd"/>
    <w:r w:rsidRPr="00911EF2">
      <w:rPr>
        <w:i/>
        <w:iCs/>
        <w:color w:val="auto"/>
        <w:sz w:val="16"/>
        <w:szCs w:val="16"/>
      </w:rPr>
      <w:t xml:space="preserve">© Module </w:t>
    </w:r>
    <w:r w:rsidR="00516A10" w:rsidRPr="00911EF2">
      <w:rPr>
        <w:i/>
        <w:iCs/>
        <w:color w:val="auto"/>
        <w:sz w:val="16"/>
        <w:szCs w:val="16"/>
      </w:rPr>
      <w:t xml:space="preserve">● Copyright © 2026 Fulvio Graziotto and Graziotto Legal. </w:t>
    </w:r>
    <w:proofErr w:type="spellStart"/>
    <w:r w:rsidR="00516A10" w:rsidRPr="00911EF2">
      <w:rPr>
        <w:i/>
        <w:iCs/>
        <w:color w:val="auto"/>
        <w:sz w:val="16"/>
        <w:szCs w:val="16"/>
      </w:rPr>
      <w:t>All</w:t>
    </w:r>
    <w:proofErr w:type="spellEnd"/>
    <w:r w:rsidR="00516A10" w:rsidRPr="00911EF2">
      <w:rPr>
        <w:i/>
        <w:iCs/>
        <w:color w:val="auto"/>
        <w:sz w:val="16"/>
        <w:szCs w:val="16"/>
      </w:rPr>
      <w:t xml:space="preserve"> </w:t>
    </w:r>
    <w:proofErr w:type="spellStart"/>
    <w:r w:rsidR="00516A10" w:rsidRPr="00911EF2">
      <w:rPr>
        <w:i/>
        <w:iCs/>
        <w:color w:val="auto"/>
        <w:sz w:val="16"/>
        <w:szCs w:val="16"/>
      </w:rPr>
      <w:t>Rights</w:t>
    </w:r>
    <w:proofErr w:type="spellEnd"/>
    <w:r w:rsidR="00516A10" w:rsidRPr="00911EF2">
      <w:rPr>
        <w:i/>
        <w:iCs/>
        <w:color w:val="auto"/>
        <w:sz w:val="16"/>
        <w:szCs w:val="16"/>
      </w:rPr>
      <w:t xml:space="preserve"> </w:t>
    </w:r>
    <w:proofErr w:type="spellStart"/>
    <w:r w:rsidR="00516A10" w:rsidRPr="00911EF2">
      <w:rPr>
        <w:i/>
        <w:iCs/>
        <w:color w:val="auto"/>
        <w:sz w:val="16"/>
        <w:szCs w:val="16"/>
      </w:rPr>
      <w:t>Reserved</w:t>
    </w:r>
    <w:proofErr w:type="spellEnd"/>
    <w:r w:rsidR="00516A10" w:rsidRPr="00911EF2">
      <w:rPr>
        <w:i/>
        <w:iCs/>
        <w:color w:val="auto"/>
        <w:sz w:val="16"/>
        <w:szCs w:val="16"/>
      </w:rPr>
      <w:t xml:space="preserve">. ● </w:t>
    </w:r>
    <w:proofErr w:type="spellStart"/>
    <w:r w:rsidR="00516A10" w:rsidRPr="00911EF2">
      <w:rPr>
        <w:i/>
        <w:iCs/>
        <w:color w:val="auto"/>
        <w:sz w:val="16"/>
        <w:szCs w:val="16"/>
      </w:rPr>
      <w:t>Licensed</w:t>
    </w:r>
    <w:proofErr w:type="spellEnd"/>
    <w:r w:rsidR="00516A10" w:rsidRPr="00911EF2">
      <w:rPr>
        <w:i/>
        <w:iCs/>
        <w:color w:val="auto"/>
        <w:sz w:val="16"/>
        <w:szCs w:val="16"/>
      </w:rPr>
      <w:t xml:space="preserve"> under the IFOX® </w:t>
    </w:r>
    <w:proofErr w:type="spellStart"/>
    <w:r w:rsidR="00516A10" w:rsidRPr="00911EF2">
      <w:rPr>
        <w:i/>
        <w:iCs/>
        <w:color w:val="auto"/>
        <w:sz w:val="16"/>
        <w:szCs w:val="16"/>
      </w:rPr>
      <w:t>LawColl</w:t>
    </w:r>
    <w:proofErr w:type="spellEnd"/>
    <w:r w:rsidR="00516A10" w:rsidRPr="00911EF2">
      <w:rPr>
        <w:i/>
        <w:iCs/>
        <w:color w:val="auto"/>
        <w:sz w:val="16"/>
        <w:szCs w:val="16"/>
      </w:rPr>
      <w:t xml:space="preserve">© License. ● </w:t>
    </w:r>
    <w:proofErr w:type="spellStart"/>
    <w:r w:rsidR="00516A10" w:rsidRPr="00911EF2">
      <w:rPr>
        <w:i/>
        <w:iCs/>
        <w:color w:val="auto"/>
        <w:sz w:val="16"/>
        <w:szCs w:val="16"/>
      </w:rPr>
      <w:t>Modification</w:t>
    </w:r>
    <w:proofErr w:type="spellEnd"/>
    <w:r w:rsidR="00516A10" w:rsidRPr="00911EF2">
      <w:rPr>
        <w:i/>
        <w:iCs/>
        <w:color w:val="auto"/>
        <w:sz w:val="16"/>
        <w:szCs w:val="16"/>
      </w:rPr>
      <w:t xml:space="preserve">, </w:t>
    </w:r>
    <w:proofErr w:type="spellStart"/>
    <w:r w:rsidR="00516A10" w:rsidRPr="00911EF2">
      <w:rPr>
        <w:i/>
        <w:iCs/>
        <w:color w:val="auto"/>
        <w:sz w:val="16"/>
        <w:szCs w:val="16"/>
      </w:rPr>
      <w:t>removal</w:t>
    </w:r>
    <w:proofErr w:type="spellEnd"/>
    <w:r w:rsidR="00516A10" w:rsidRPr="00911EF2">
      <w:rPr>
        <w:i/>
        <w:iCs/>
        <w:color w:val="auto"/>
        <w:sz w:val="16"/>
        <w:szCs w:val="16"/>
      </w:rPr>
      <w:t xml:space="preserve"> of </w:t>
    </w:r>
    <w:proofErr w:type="spellStart"/>
    <w:r w:rsidR="00516A10" w:rsidRPr="00911EF2">
      <w:rPr>
        <w:i/>
        <w:iCs/>
        <w:color w:val="auto"/>
        <w:sz w:val="16"/>
        <w:szCs w:val="16"/>
      </w:rPr>
      <w:t>notices</w:t>
    </w:r>
    <w:proofErr w:type="spellEnd"/>
    <w:r w:rsidR="00516A10" w:rsidRPr="00911EF2">
      <w:rPr>
        <w:i/>
        <w:iCs/>
        <w:color w:val="auto"/>
        <w:sz w:val="16"/>
        <w:szCs w:val="16"/>
      </w:rPr>
      <w:t xml:space="preserve"> or </w:t>
    </w:r>
    <w:proofErr w:type="spellStart"/>
    <w:r w:rsidR="00516A10" w:rsidRPr="00911EF2">
      <w:rPr>
        <w:i/>
        <w:iCs/>
        <w:color w:val="auto"/>
        <w:sz w:val="16"/>
        <w:szCs w:val="16"/>
      </w:rPr>
      <w:t>unauthorized</w:t>
    </w:r>
    <w:proofErr w:type="spellEnd"/>
    <w:r w:rsidR="00516A10" w:rsidRPr="00911EF2">
      <w:rPr>
        <w:i/>
        <w:iCs/>
        <w:color w:val="auto"/>
        <w:sz w:val="16"/>
        <w:szCs w:val="16"/>
      </w:rPr>
      <w:t xml:space="preserve"> </w:t>
    </w:r>
    <w:proofErr w:type="spellStart"/>
    <w:r w:rsidR="00516A10" w:rsidRPr="00911EF2">
      <w:rPr>
        <w:i/>
        <w:iCs/>
        <w:color w:val="auto"/>
        <w:sz w:val="16"/>
        <w:szCs w:val="16"/>
      </w:rPr>
      <w:t>reproduction</w:t>
    </w:r>
    <w:proofErr w:type="spellEnd"/>
    <w:r w:rsidR="00516A10" w:rsidRPr="00911EF2">
      <w:rPr>
        <w:i/>
        <w:iCs/>
        <w:color w:val="auto"/>
        <w:sz w:val="16"/>
        <w:szCs w:val="16"/>
      </w:rPr>
      <w:t xml:space="preserve"> </w:t>
    </w:r>
    <w:proofErr w:type="spellStart"/>
    <w:r w:rsidR="00516A10" w:rsidRPr="00911EF2">
      <w:rPr>
        <w:i/>
        <w:iCs/>
        <w:color w:val="auto"/>
        <w:sz w:val="16"/>
        <w:szCs w:val="16"/>
      </w:rPr>
      <w:t>prohibited</w:t>
    </w:r>
    <w:proofErr w:type="spellEnd"/>
    <w:r w:rsidR="00516A10" w:rsidRPr="00911EF2">
      <w:rPr>
        <w:i/>
        <w:iCs/>
        <w:color w:val="auto"/>
        <w:sz w:val="16"/>
        <w:szCs w:val="16"/>
      </w:rPr>
      <w:t>.</w:t>
    </w:r>
    <w:r w:rsidR="00C054F9" w:rsidRPr="00911EF2">
      <w:rPr>
        <w:i/>
        <w:iCs/>
        <w:color w:val="auto"/>
        <w:sz w:val="16"/>
        <w:szCs w:val="16"/>
      </w:rPr>
      <w:t xml:space="preserve"> </w:t>
    </w:r>
    <w:proofErr w:type="spellStart"/>
    <w:r w:rsidR="00C054F9" w:rsidRPr="00911EF2">
      <w:rPr>
        <w:i/>
        <w:iCs/>
        <w:sz w:val="16"/>
        <w:szCs w:val="16"/>
      </w:rPr>
      <w:t>This</w:t>
    </w:r>
    <w:proofErr w:type="spellEnd"/>
    <w:r w:rsidR="00C054F9" w:rsidRPr="00911EF2">
      <w:rPr>
        <w:i/>
        <w:iCs/>
        <w:sz w:val="16"/>
        <w:szCs w:val="16"/>
      </w:rPr>
      <w:t xml:space="preserve"> </w:t>
    </w:r>
    <w:proofErr w:type="spellStart"/>
    <w:r w:rsidR="00C054F9" w:rsidRPr="00911EF2">
      <w:rPr>
        <w:i/>
        <w:iCs/>
        <w:sz w:val="16"/>
        <w:szCs w:val="16"/>
      </w:rPr>
      <w:t>form</w:t>
    </w:r>
    <w:proofErr w:type="spellEnd"/>
    <w:r w:rsidR="00C054F9" w:rsidRPr="00911EF2">
      <w:rPr>
        <w:i/>
        <w:iCs/>
        <w:sz w:val="16"/>
        <w:szCs w:val="16"/>
      </w:rPr>
      <w:t xml:space="preserve"> </w:t>
    </w:r>
    <w:proofErr w:type="spellStart"/>
    <w:r w:rsidR="00C054F9" w:rsidRPr="00911EF2">
      <w:rPr>
        <w:i/>
        <w:iCs/>
        <w:sz w:val="16"/>
        <w:szCs w:val="16"/>
      </w:rPr>
      <w:t>is</w:t>
    </w:r>
    <w:proofErr w:type="spellEnd"/>
    <w:r w:rsidR="00C054F9" w:rsidRPr="00911EF2">
      <w:rPr>
        <w:i/>
        <w:iCs/>
        <w:sz w:val="16"/>
        <w:szCs w:val="16"/>
      </w:rPr>
      <w:t xml:space="preserve"> part of the IFOX® </w:t>
    </w:r>
    <w:proofErr w:type="spellStart"/>
    <w:r w:rsidR="00C054F9" w:rsidRPr="00911EF2">
      <w:rPr>
        <w:i/>
        <w:iCs/>
        <w:sz w:val="16"/>
        <w:szCs w:val="16"/>
      </w:rPr>
      <w:t>LawColl</w:t>
    </w:r>
    <w:proofErr w:type="spellEnd"/>
    <w:r w:rsidR="00C054F9" w:rsidRPr="00911EF2">
      <w:rPr>
        <w:i/>
        <w:iCs/>
        <w:sz w:val="16"/>
        <w:szCs w:val="16"/>
      </w:rPr>
      <w:t xml:space="preserve">© Framework and </w:t>
    </w:r>
    <w:proofErr w:type="spellStart"/>
    <w:r w:rsidR="00C054F9" w:rsidRPr="00911EF2">
      <w:rPr>
        <w:i/>
        <w:iCs/>
        <w:sz w:val="16"/>
        <w:szCs w:val="16"/>
      </w:rPr>
      <w:t>is</w:t>
    </w:r>
    <w:proofErr w:type="spellEnd"/>
    <w:r w:rsidR="00C054F9" w:rsidRPr="00911EF2">
      <w:rPr>
        <w:i/>
        <w:iCs/>
        <w:sz w:val="16"/>
        <w:szCs w:val="16"/>
      </w:rPr>
      <w:t xml:space="preserve"> </w:t>
    </w:r>
    <w:proofErr w:type="spellStart"/>
    <w:r w:rsidR="00C054F9" w:rsidRPr="00911EF2">
      <w:rPr>
        <w:i/>
        <w:iCs/>
        <w:sz w:val="16"/>
        <w:szCs w:val="16"/>
      </w:rPr>
      <w:t>licensed</w:t>
    </w:r>
    <w:proofErr w:type="spellEnd"/>
    <w:r w:rsidR="00C054F9" w:rsidRPr="00911EF2">
      <w:rPr>
        <w:i/>
        <w:iCs/>
        <w:sz w:val="16"/>
        <w:szCs w:val="16"/>
      </w:rPr>
      <w:t xml:space="preserve"> </w:t>
    </w:r>
    <w:proofErr w:type="spellStart"/>
    <w:r w:rsidR="00C054F9" w:rsidRPr="00911EF2">
      <w:rPr>
        <w:i/>
        <w:iCs/>
        <w:sz w:val="16"/>
        <w:szCs w:val="16"/>
      </w:rPr>
      <w:t>subject</w:t>
    </w:r>
    <w:proofErr w:type="spellEnd"/>
    <w:r w:rsidR="00C054F9" w:rsidRPr="00911EF2">
      <w:rPr>
        <w:i/>
        <w:iCs/>
        <w:sz w:val="16"/>
        <w:szCs w:val="16"/>
      </w:rPr>
      <w:t xml:space="preserve"> to the </w:t>
    </w:r>
    <w:proofErr w:type="spellStart"/>
    <w:r w:rsidR="00C054F9" w:rsidRPr="00911EF2">
      <w:rPr>
        <w:i/>
        <w:iCs/>
        <w:sz w:val="16"/>
        <w:szCs w:val="16"/>
      </w:rPr>
      <w:t>terms</w:t>
    </w:r>
    <w:proofErr w:type="spellEnd"/>
    <w:r w:rsidR="00C054F9" w:rsidRPr="00911EF2">
      <w:rPr>
        <w:i/>
        <w:iCs/>
        <w:sz w:val="16"/>
        <w:szCs w:val="16"/>
      </w:rPr>
      <w:t xml:space="preserve"> </w:t>
    </w:r>
    <w:proofErr w:type="spellStart"/>
    <w:r w:rsidR="00C054F9" w:rsidRPr="00911EF2">
      <w:rPr>
        <w:i/>
        <w:iCs/>
        <w:sz w:val="16"/>
        <w:szCs w:val="16"/>
      </w:rPr>
      <w:t>contained</w:t>
    </w:r>
    <w:proofErr w:type="spellEnd"/>
    <w:r w:rsidR="00C054F9" w:rsidRPr="00911EF2">
      <w:rPr>
        <w:i/>
        <w:iCs/>
        <w:sz w:val="16"/>
        <w:szCs w:val="16"/>
      </w:rPr>
      <w:t xml:space="preserve"> in the </w:t>
    </w:r>
    <w:proofErr w:type="spellStart"/>
    <w:r w:rsidR="00C054F9" w:rsidRPr="00911EF2">
      <w:rPr>
        <w:i/>
        <w:iCs/>
        <w:sz w:val="16"/>
        <w:szCs w:val="16"/>
      </w:rPr>
      <w:t>current</w:t>
    </w:r>
    <w:proofErr w:type="spellEnd"/>
    <w:r w:rsidR="00C054F9" w:rsidRPr="00911EF2">
      <w:rPr>
        <w:i/>
        <w:iCs/>
        <w:sz w:val="16"/>
        <w:szCs w:val="16"/>
      </w:rPr>
      <w:t xml:space="preserve"> </w:t>
    </w:r>
    <w:proofErr w:type="spellStart"/>
    <w:r w:rsidR="00C054F9" w:rsidRPr="00911EF2">
      <w:rPr>
        <w:i/>
        <w:iCs/>
        <w:sz w:val="16"/>
        <w:szCs w:val="16"/>
      </w:rPr>
      <w:t>version</w:t>
    </w:r>
    <w:proofErr w:type="spellEnd"/>
    <w:r w:rsidR="00C054F9" w:rsidRPr="00911EF2">
      <w:rPr>
        <w:i/>
        <w:iCs/>
        <w:sz w:val="16"/>
        <w:szCs w:val="16"/>
      </w:rPr>
      <w:t xml:space="preserve"> of the IFOX® </w:t>
    </w:r>
    <w:proofErr w:type="spellStart"/>
    <w:r w:rsidR="00C054F9" w:rsidRPr="00911EF2">
      <w:rPr>
        <w:i/>
        <w:iCs/>
        <w:sz w:val="16"/>
        <w:szCs w:val="16"/>
      </w:rPr>
      <w:t>LawColl</w:t>
    </w:r>
    <w:proofErr w:type="spellEnd"/>
    <w:r w:rsidR="00C054F9" w:rsidRPr="00911EF2">
      <w:rPr>
        <w:i/>
        <w:iCs/>
        <w:sz w:val="16"/>
        <w:szCs w:val="16"/>
      </w:rPr>
      <w:t xml:space="preserve">© </w:t>
    </w:r>
    <w:proofErr w:type="spellStart"/>
    <w:r w:rsidR="00C054F9" w:rsidRPr="00911EF2">
      <w:rPr>
        <w:i/>
        <w:iCs/>
        <w:sz w:val="16"/>
        <w:szCs w:val="16"/>
      </w:rPr>
      <w:t>Operational</w:t>
    </w:r>
    <w:proofErr w:type="spellEnd"/>
    <w:r w:rsidR="00C054F9" w:rsidRPr="00911EF2">
      <w:rPr>
        <w:i/>
        <w:iCs/>
        <w:sz w:val="16"/>
        <w:szCs w:val="16"/>
      </w:rPr>
      <w:t xml:space="preserve"> Toolkit.   </w:t>
    </w:r>
    <w:r w:rsidR="00516A10">
      <w:rPr>
        <w:sz w:val="16"/>
        <w:szCs w:val="16"/>
      </w:rPr>
      <w:tab/>
    </w:r>
    <w:r w:rsidR="00516A10">
      <w:rPr>
        <w:color w:val="2E8B9A"/>
        <w:sz w:val="18"/>
        <w:szCs w:val="18"/>
      </w:rPr>
      <w:t xml:space="preserve">Page </w:t>
    </w:r>
    <w:r w:rsidR="00516A10">
      <w:rPr>
        <w:color w:val="2E8B9A"/>
        <w:sz w:val="18"/>
        <w:szCs w:val="18"/>
      </w:rPr>
      <w:fldChar w:fldCharType="begin"/>
    </w:r>
    <w:r w:rsidR="00516A10">
      <w:rPr>
        <w:color w:val="2E8B9A"/>
        <w:sz w:val="18"/>
        <w:szCs w:val="18"/>
      </w:rPr>
      <w:instrText>PAGE</w:instrText>
    </w:r>
    <w:r w:rsidR="00516A10">
      <w:rPr>
        <w:color w:val="2E8B9A"/>
        <w:sz w:val="18"/>
        <w:szCs w:val="18"/>
      </w:rPr>
      <w:fldChar w:fldCharType="separate"/>
    </w:r>
    <w:r w:rsidR="00516A10">
      <w:rPr>
        <w:noProof/>
        <w:color w:val="2E8B9A"/>
        <w:sz w:val="18"/>
        <w:szCs w:val="18"/>
      </w:rPr>
      <w:t>1</w:t>
    </w:r>
    <w:r w:rsidR="00516A10">
      <w:rPr>
        <w:color w:val="2E8B9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6A0E3" w14:textId="77777777" w:rsidR="00746E9A" w:rsidRDefault="00746E9A">
      <w:r>
        <w:separator/>
      </w:r>
    </w:p>
  </w:footnote>
  <w:footnote w:type="continuationSeparator" w:id="0">
    <w:p w14:paraId="47A0E729" w14:textId="77777777" w:rsidR="00746E9A" w:rsidRDefault="00746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B1C52" w14:textId="77777777" w:rsidR="00C260EB" w:rsidRDefault="00C260EB" w:rsidP="00C260EB">
    <w:pPr>
      <w:jc w:val="center"/>
    </w:pPr>
    <w:r>
      <w:rPr>
        <w:b/>
        <w:bCs/>
        <w:color w:val="1D5C6B"/>
        <w:sz w:val="20"/>
        <w:szCs w:val="20"/>
      </w:rPr>
      <w:t xml:space="preserve">A clear </w:t>
    </w:r>
    <w:proofErr w:type="spellStart"/>
    <w:r>
      <w:rPr>
        <w:b/>
        <w:bCs/>
        <w:color w:val="1D5C6B"/>
        <w:sz w:val="20"/>
        <w:szCs w:val="20"/>
      </w:rPr>
      <w:t>process</w:t>
    </w:r>
    <w:proofErr w:type="spellEnd"/>
    <w:r>
      <w:rPr>
        <w:b/>
        <w:bCs/>
        <w:color w:val="1D5C6B"/>
        <w:sz w:val="20"/>
        <w:szCs w:val="20"/>
      </w:rPr>
      <w:t xml:space="preserve">.  </w:t>
    </w:r>
    <w:proofErr w:type="spellStart"/>
    <w:r>
      <w:rPr>
        <w:b/>
        <w:bCs/>
        <w:color w:val="1D5C6B"/>
        <w:sz w:val="20"/>
        <w:szCs w:val="20"/>
      </w:rPr>
      <w:t>Shared</w:t>
    </w:r>
    <w:proofErr w:type="spellEnd"/>
    <w:r>
      <w:rPr>
        <w:b/>
        <w:bCs/>
        <w:color w:val="1D5C6B"/>
        <w:sz w:val="20"/>
        <w:szCs w:val="20"/>
      </w:rPr>
      <w:t xml:space="preserve"> </w:t>
    </w:r>
    <w:proofErr w:type="spellStart"/>
    <w:r>
      <w:rPr>
        <w:b/>
        <w:bCs/>
        <w:color w:val="1D5C6B"/>
        <w:sz w:val="20"/>
        <w:szCs w:val="20"/>
      </w:rPr>
      <w:t>principles</w:t>
    </w:r>
    <w:proofErr w:type="spellEnd"/>
    <w:r>
      <w:rPr>
        <w:b/>
        <w:bCs/>
        <w:color w:val="1D5C6B"/>
        <w:sz w:val="20"/>
        <w:szCs w:val="20"/>
      </w:rPr>
      <w:t xml:space="preserve">.  </w:t>
    </w:r>
    <w:proofErr w:type="spellStart"/>
    <w:r>
      <w:rPr>
        <w:b/>
        <w:bCs/>
        <w:color w:val="1D5C6B"/>
        <w:sz w:val="20"/>
        <w:szCs w:val="20"/>
      </w:rPr>
      <w:t>Exceptional</w:t>
    </w:r>
    <w:proofErr w:type="spellEnd"/>
    <w:r>
      <w:rPr>
        <w:b/>
        <w:bCs/>
        <w:color w:val="1D5C6B"/>
        <w:sz w:val="20"/>
        <w:szCs w:val="20"/>
      </w:rPr>
      <w:t xml:space="preserve"> </w:t>
    </w:r>
    <w:proofErr w:type="spellStart"/>
    <w:r>
      <w:rPr>
        <w:b/>
        <w:bCs/>
        <w:color w:val="1D5C6B"/>
        <w:sz w:val="20"/>
        <w:szCs w:val="20"/>
      </w:rPr>
      <w:t>outcomes</w:t>
    </w:r>
    <w:proofErr w:type="spellEnd"/>
    <w:r>
      <w:rPr>
        <w:b/>
        <w:bCs/>
        <w:color w:val="1D5C6B"/>
        <w:sz w:val="20"/>
        <w:szCs w:val="20"/>
      </w:rPr>
      <w:t>.</w:t>
    </w:r>
  </w:p>
  <w:p w14:paraId="7F2BC432" w14:textId="7B0B2365" w:rsidR="00C260EB" w:rsidRPr="00C260EB" w:rsidRDefault="00D66499" w:rsidP="00D66499">
    <w:pPr>
      <w:tabs>
        <w:tab w:val="center" w:pos="4873"/>
        <w:tab w:val="left" w:pos="7985"/>
      </w:tabs>
      <w:spacing w:after="60"/>
      <w:jc w:val="center"/>
      <w:rPr>
        <w:sz w:val="20"/>
        <w:szCs w:val="20"/>
      </w:rPr>
    </w:pPr>
    <w:r w:rsidRPr="00D66499">
      <w:rPr>
        <w:i/>
        <w:iCs/>
        <w:color w:val="999999"/>
        <w:sz w:val="20"/>
        <w:szCs w:val="20"/>
      </w:rPr>
      <w:t>LC-F02</w:t>
    </w:r>
    <w:r w:rsidR="00D03EDC">
      <w:rPr>
        <w:i/>
        <w:iCs/>
        <w:color w:val="999999"/>
        <w:sz w:val="20"/>
        <w:szCs w:val="20"/>
      </w:rPr>
      <w:t xml:space="preserve"> </w:t>
    </w:r>
    <w:r w:rsidRPr="00D66499">
      <w:rPr>
        <w:i/>
        <w:iCs/>
        <w:color w:val="999999"/>
        <w:sz w:val="20"/>
        <w:szCs w:val="20"/>
      </w:rPr>
      <w:t xml:space="preserve">Matter Collaboration </w:t>
    </w:r>
    <w:proofErr w:type="spellStart"/>
    <w:r w:rsidRPr="00D66499">
      <w:rPr>
        <w:i/>
        <w:iCs/>
        <w:color w:val="999999"/>
        <w:sz w:val="20"/>
        <w:szCs w:val="20"/>
      </w:rPr>
      <w:t>Sheet</w:t>
    </w:r>
    <w:proofErr w:type="spellEnd"/>
    <w:r w:rsidR="00C260EB" w:rsidRPr="00C260EB">
      <w:rPr>
        <w:i/>
        <w:iCs/>
        <w:color w:val="999999"/>
        <w:sz w:val="20"/>
        <w:szCs w:val="20"/>
      </w:rPr>
      <w:t xml:space="preserve"> </w:t>
    </w:r>
    <w:proofErr w:type="gramStart"/>
    <w:r w:rsidR="00C260EB" w:rsidRPr="00C260EB">
      <w:rPr>
        <w:i/>
        <w:iCs/>
        <w:color w:val="999999"/>
        <w:sz w:val="20"/>
        <w:szCs w:val="20"/>
      </w:rPr>
      <w:t>—  Version</w:t>
    </w:r>
    <w:proofErr w:type="gramEnd"/>
    <w:r w:rsidR="00C260EB" w:rsidRPr="00C260EB">
      <w:rPr>
        <w:i/>
        <w:iCs/>
        <w:color w:val="999999"/>
        <w:sz w:val="20"/>
        <w:szCs w:val="20"/>
      </w:rPr>
      <w:t xml:space="preserve"> 1.0  —  June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16AB7"/>
    <w:multiLevelType w:val="hybridMultilevel"/>
    <w:tmpl w:val="945C090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CC7816"/>
    <w:multiLevelType w:val="multilevel"/>
    <w:tmpl w:val="5DA05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F06B69"/>
    <w:multiLevelType w:val="hybridMultilevel"/>
    <w:tmpl w:val="CCE85FA2"/>
    <w:lvl w:ilvl="0" w:tplc="27C895F6">
      <w:start w:val="1"/>
      <w:numFmt w:val="bullet"/>
      <w:lvlText w:val="●"/>
      <w:lvlJc w:val="left"/>
      <w:pPr>
        <w:ind w:left="720" w:hanging="360"/>
      </w:pPr>
    </w:lvl>
    <w:lvl w:ilvl="1" w:tplc="6EBA3484">
      <w:start w:val="1"/>
      <w:numFmt w:val="bullet"/>
      <w:lvlText w:val="○"/>
      <w:lvlJc w:val="left"/>
      <w:pPr>
        <w:ind w:left="1440" w:hanging="360"/>
      </w:pPr>
    </w:lvl>
    <w:lvl w:ilvl="2" w:tplc="FAC01EB0">
      <w:start w:val="1"/>
      <w:numFmt w:val="bullet"/>
      <w:lvlText w:val="■"/>
      <w:lvlJc w:val="left"/>
      <w:pPr>
        <w:ind w:left="2160" w:hanging="360"/>
      </w:pPr>
    </w:lvl>
    <w:lvl w:ilvl="3" w:tplc="CC72C218">
      <w:start w:val="1"/>
      <w:numFmt w:val="bullet"/>
      <w:lvlText w:val="●"/>
      <w:lvlJc w:val="left"/>
      <w:pPr>
        <w:ind w:left="2880" w:hanging="360"/>
      </w:pPr>
    </w:lvl>
    <w:lvl w:ilvl="4" w:tplc="B2CA91FA">
      <w:start w:val="1"/>
      <w:numFmt w:val="bullet"/>
      <w:lvlText w:val="○"/>
      <w:lvlJc w:val="left"/>
      <w:pPr>
        <w:ind w:left="3600" w:hanging="360"/>
      </w:pPr>
    </w:lvl>
    <w:lvl w:ilvl="5" w:tplc="BB7AEBB6">
      <w:start w:val="1"/>
      <w:numFmt w:val="bullet"/>
      <w:lvlText w:val="■"/>
      <w:lvlJc w:val="left"/>
      <w:pPr>
        <w:ind w:left="4320" w:hanging="360"/>
      </w:pPr>
    </w:lvl>
    <w:lvl w:ilvl="6" w:tplc="4FB2EE3C">
      <w:start w:val="1"/>
      <w:numFmt w:val="bullet"/>
      <w:lvlText w:val="●"/>
      <w:lvlJc w:val="left"/>
      <w:pPr>
        <w:ind w:left="5040" w:hanging="360"/>
      </w:pPr>
    </w:lvl>
    <w:lvl w:ilvl="7" w:tplc="30D263F2">
      <w:start w:val="1"/>
      <w:numFmt w:val="bullet"/>
      <w:lvlText w:val="●"/>
      <w:lvlJc w:val="left"/>
      <w:pPr>
        <w:ind w:left="5760" w:hanging="360"/>
      </w:pPr>
    </w:lvl>
    <w:lvl w:ilvl="8" w:tplc="CFBA913C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42980907"/>
    <w:multiLevelType w:val="hybridMultilevel"/>
    <w:tmpl w:val="F9A6E5CA"/>
    <w:lvl w:ilvl="0" w:tplc="1B446264">
      <w:start w:val="1"/>
      <w:numFmt w:val="decimal"/>
      <w:lvlText w:val="%1."/>
      <w:lvlJc w:val="left"/>
      <w:pPr>
        <w:spacing w:after="80"/>
        <w:ind w:left="560" w:hanging="280"/>
      </w:pPr>
    </w:lvl>
    <w:lvl w:ilvl="1" w:tplc="18E2D6C4">
      <w:numFmt w:val="decimal"/>
      <w:lvlText w:val=""/>
      <w:lvlJc w:val="left"/>
    </w:lvl>
    <w:lvl w:ilvl="2" w:tplc="991E8348">
      <w:numFmt w:val="decimal"/>
      <w:lvlText w:val=""/>
      <w:lvlJc w:val="left"/>
    </w:lvl>
    <w:lvl w:ilvl="3" w:tplc="CD584A5A">
      <w:numFmt w:val="decimal"/>
      <w:lvlText w:val=""/>
      <w:lvlJc w:val="left"/>
    </w:lvl>
    <w:lvl w:ilvl="4" w:tplc="CF023724">
      <w:numFmt w:val="decimal"/>
      <w:lvlText w:val=""/>
      <w:lvlJc w:val="left"/>
    </w:lvl>
    <w:lvl w:ilvl="5" w:tplc="CAF0EF4A">
      <w:numFmt w:val="decimal"/>
      <w:lvlText w:val=""/>
      <w:lvlJc w:val="left"/>
    </w:lvl>
    <w:lvl w:ilvl="6" w:tplc="B42EF1C6">
      <w:numFmt w:val="decimal"/>
      <w:lvlText w:val=""/>
      <w:lvlJc w:val="left"/>
    </w:lvl>
    <w:lvl w:ilvl="7" w:tplc="E1D65242">
      <w:numFmt w:val="decimal"/>
      <w:lvlText w:val=""/>
      <w:lvlJc w:val="left"/>
    </w:lvl>
    <w:lvl w:ilvl="8" w:tplc="3078C898">
      <w:numFmt w:val="decimal"/>
      <w:lvlText w:val=""/>
      <w:lvlJc w:val="left"/>
    </w:lvl>
  </w:abstractNum>
  <w:abstractNum w:abstractNumId="4" w15:restartNumberingAfterBreak="0">
    <w:nsid w:val="45576046"/>
    <w:multiLevelType w:val="multilevel"/>
    <w:tmpl w:val="520E6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032126"/>
    <w:multiLevelType w:val="hybridMultilevel"/>
    <w:tmpl w:val="B89A628E"/>
    <w:lvl w:ilvl="0" w:tplc="5BB8014E">
      <w:start w:val="1"/>
      <w:numFmt w:val="bullet"/>
      <w:lvlText w:val="•"/>
      <w:lvlJc w:val="left"/>
      <w:pPr>
        <w:spacing w:after="80"/>
        <w:ind w:left="560" w:hanging="280"/>
      </w:pPr>
    </w:lvl>
    <w:lvl w:ilvl="1" w:tplc="5D88C894">
      <w:numFmt w:val="decimal"/>
      <w:lvlText w:val=""/>
      <w:lvlJc w:val="left"/>
    </w:lvl>
    <w:lvl w:ilvl="2" w:tplc="4AF4E2A8">
      <w:numFmt w:val="decimal"/>
      <w:lvlText w:val=""/>
      <w:lvlJc w:val="left"/>
    </w:lvl>
    <w:lvl w:ilvl="3" w:tplc="E38E5E98">
      <w:numFmt w:val="decimal"/>
      <w:lvlText w:val=""/>
      <w:lvlJc w:val="left"/>
    </w:lvl>
    <w:lvl w:ilvl="4" w:tplc="44782124">
      <w:numFmt w:val="decimal"/>
      <w:lvlText w:val=""/>
      <w:lvlJc w:val="left"/>
    </w:lvl>
    <w:lvl w:ilvl="5" w:tplc="DB7CD6D6">
      <w:numFmt w:val="decimal"/>
      <w:lvlText w:val=""/>
      <w:lvlJc w:val="left"/>
    </w:lvl>
    <w:lvl w:ilvl="6" w:tplc="5ADC3B52">
      <w:numFmt w:val="decimal"/>
      <w:lvlText w:val=""/>
      <w:lvlJc w:val="left"/>
    </w:lvl>
    <w:lvl w:ilvl="7" w:tplc="2A9AA22A">
      <w:numFmt w:val="decimal"/>
      <w:lvlText w:val=""/>
      <w:lvlJc w:val="left"/>
    </w:lvl>
    <w:lvl w:ilvl="8" w:tplc="A4DAE1FC">
      <w:numFmt w:val="decimal"/>
      <w:lvlText w:val=""/>
      <w:lvlJc w:val="left"/>
    </w:lvl>
  </w:abstractNum>
  <w:abstractNum w:abstractNumId="6" w15:restartNumberingAfterBreak="0">
    <w:nsid w:val="77A951E6"/>
    <w:multiLevelType w:val="multilevel"/>
    <w:tmpl w:val="4DB4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6776380">
    <w:abstractNumId w:val="2"/>
    <w:lvlOverride w:ilvl="0">
      <w:startOverride w:val="1"/>
    </w:lvlOverride>
  </w:num>
  <w:num w:numId="2" w16cid:durableId="839924315">
    <w:abstractNumId w:val="5"/>
    <w:lvlOverride w:ilvl="0">
      <w:startOverride w:val="1"/>
    </w:lvlOverride>
  </w:num>
  <w:num w:numId="3" w16cid:durableId="1692611510">
    <w:abstractNumId w:val="0"/>
  </w:num>
  <w:num w:numId="4" w16cid:durableId="2084181228">
    <w:abstractNumId w:val="1"/>
  </w:num>
  <w:num w:numId="5" w16cid:durableId="201554871">
    <w:abstractNumId w:val="4"/>
  </w:num>
  <w:num w:numId="6" w16cid:durableId="4512185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D34"/>
    <w:rsid w:val="000336F9"/>
    <w:rsid w:val="0006376D"/>
    <w:rsid w:val="0008563A"/>
    <w:rsid w:val="00087EF5"/>
    <w:rsid w:val="000E5A3D"/>
    <w:rsid w:val="00186D75"/>
    <w:rsid w:val="0021236B"/>
    <w:rsid w:val="002651F2"/>
    <w:rsid w:val="002744D2"/>
    <w:rsid w:val="0031282E"/>
    <w:rsid w:val="00377D34"/>
    <w:rsid w:val="00380BD4"/>
    <w:rsid w:val="00394BF3"/>
    <w:rsid w:val="00396E79"/>
    <w:rsid w:val="00413644"/>
    <w:rsid w:val="00436E28"/>
    <w:rsid w:val="004532B6"/>
    <w:rsid w:val="00491B09"/>
    <w:rsid w:val="004A7686"/>
    <w:rsid w:val="004B3A23"/>
    <w:rsid w:val="004E13D1"/>
    <w:rsid w:val="00516A10"/>
    <w:rsid w:val="005D61E7"/>
    <w:rsid w:val="00687DF0"/>
    <w:rsid w:val="006A231A"/>
    <w:rsid w:val="006B64ED"/>
    <w:rsid w:val="006D49A2"/>
    <w:rsid w:val="006E1C95"/>
    <w:rsid w:val="00746E9A"/>
    <w:rsid w:val="0076429D"/>
    <w:rsid w:val="00770FF3"/>
    <w:rsid w:val="007A2E67"/>
    <w:rsid w:val="00862AFE"/>
    <w:rsid w:val="00863E0C"/>
    <w:rsid w:val="00911EF2"/>
    <w:rsid w:val="00951825"/>
    <w:rsid w:val="00996B94"/>
    <w:rsid w:val="009C1913"/>
    <w:rsid w:val="009C51ED"/>
    <w:rsid w:val="00A009B3"/>
    <w:rsid w:val="00A16571"/>
    <w:rsid w:val="00A60AB1"/>
    <w:rsid w:val="00A65540"/>
    <w:rsid w:val="00A91C5B"/>
    <w:rsid w:val="00AB1835"/>
    <w:rsid w:val="00AD0155"/>
    <w:rsid w:val="00AF6E90"/>
    <w:rsid w:val="00B4700A"/>
    <w:rsid w:val="00C054F9"/>
    <w:rsid w:val="00C260EB"/>
    <w:rsid w:val="00C90798"/>
    <w:rsid w:val="00C92EB6"/>
    <w:rsid w:val="00D03EDC"/>
    <w:rsid w:val="00D66499"/>
    <w:rsid w:val="00EB787E"/>
    <w:rsid w:val="00ED5DBA"/>
    <w:rsid w:val="00F049F9"/>
    <w:rsid w:val="00F5257F"/>
    <w:rsid w:val="00F6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CC0B3"/>
  <w15:docId w15:val="{00976AEE-E405-4701-AD84-CC8D1115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2C2C2C"/>
        <w:sz w:val="22"/>
        <w:szCs w:val="22"/>
        <w:lang w:val="it-IT" w:eastAsia="zh-CN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spacing w:before="480" w:after="80"/>
      <w:outlineLvl w:val="0"/>
    </w:pPr>
    <w:rPr>
      <w:b/>
      <w:bCs/>
      <w:color w:val="1D5C6B"/>
      <w:sz w:val="36"/>
      <w:szCs w:val="36"/>
    </w:rPr>
  </w:style>
  <w:style w:type="paragraph" w:styleId="Titolo2">
    <w:name w:val="heading 2"/>
    <w:uiPriority w:val="9"/>
    <w:unhideWhenUsed/>
    <w:qFormat/>
    <w:pPr>
      <w:spacing w:before="320" w:after="100"/>
      <w:outlineLvl w:val="1"/>
    </w:pPr>
    <w:rPr>
      <w:b/>
      <w:bCs/>
      <w:color w:val="2E8B9A"/>
      <w:sz w:val="28"/>
      <w:szCs w:val="28"/>
    </w:rPr>
  </w:style>
  <w:style w:type="paragraph" w:styleId="Titolo3">
    <w:name w:val="heading 3"/>
    <w:uiPriority w:val="9"/>
    <w:unhideWhenUsed/>
    <w:qFormat/>
    <w:pPr>
      <w:spacing w:before="240" w:after="80"/>
      <w:outlineLvl w:val="2"/>
    </w:pPr>
    <w:rPr>
      <w:b/>
      <w:bCs/>
      <w:color w:val="1D5C6B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A60AB1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0AB1"/>
  </w:style>
  <w:style w:type="paragraph" w:styleId="Pidipagina">
    <w:name w:val="footer"/>
    <w:basedOn w:val="Normale"/>
    <w:link w:val="PidipaginaCarattere"/>
    <w:uiPriority w:val="99"/>
    <w:unhideWhenUsed/>
    <w:rsid w:val="00A60AB1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0AB1"/>
  </w:style>
  <w:style w:type="paragraph" w:customStyle="1" w:styleId="TitleBar">
    <w:name w:val="Title Bar"/>
    <w:basedOn w:val="Titolo2"/>
    <w:qFormat/>
    <w:rsid w:val="0031282E"/>
    <w:pPr>
      <w:keepNext/>
      <w:shd w:val="clear" w:color="auto" w:fill="08546C"/>
      <w:spacing w:before="240" w:after="120" w:line="400" w:lineRule="exact"/>
    </w:pPr>
    <w:rPr>
      <w:bCs w:val="0"/>
      <w:color w:val="FFFFFF"/>
      <w:sz w:val="24"/>
      <w:szCs w:val="21"/>
    </w:rPr>
  </w:style>
  <w:style w:type="paragraph" w:styleId="Nessunaspaziatura">
    <w:name w:val="No Spacing"/>
    <w:uiPriority w:val="1"/>
    <w:qFormat/>
    <w:rsid w:val="00863E0C"/>
  </w:style>
  <w:style w:type="paragraph" w:customStyle="1" w:styleId="BgYellow">
    <w:name w:val="Bg Yellow"/>
    <w:basedOn w:val="Normale"/>
    <w:qFormat/>
    <w:rsid w:val="0031282E"/>
    <w:pPr>
      <w:widowControl w:val="0"/>
      <w:pBdr>
        <w:top w:val="dashed" w:sz="4" w:space="1" w:color="7F7F7F" w:themeColor="text1" w:themeTint="80"/>
        <w:left w:val="dashed" w:sz="4" w:space="4" w:color="7F7F7F" w:themeColor="text1" w:themeTint="80"/>
        <w:bottom w:val="dashed" w:sz="4" w:space="1" w:color="7F7F7F" w:themeColor="text1" w:themeTint="80"/>
        <w:right w:val="dashed" w:sz="4" w:space="4" w:color="7F7F7F" w:themeColor="text1" w:themeTint="80"/>
      </w:pBdr>
      <w:shd w:val="clear" w:color="auto" w:fill="FFFFCC"/>
      <w:adjustRightInd w:val="0"/>
      <w:snapToGrid w:val="0"/>
      <w:spacing w:before="120" w:after="80"/>
    </w:pPr>
  </w:style>
  <w:style w:type="paragraph" w:customStyle="1" w:styleId="BgGreen">
    <w:name w:val="Bg Green"/>
    <w:basedOn w:val="BgYellow"/>
    <w:qFormat/>
    <w:rsid w:val="005D61E7"/>
    <w:pPr>
      <w:shd w:val="clear" w:color="auto" w:fill="E1FFE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2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Fulvio Graziotto</cp:lastModifiedBy>
  <cp:revision>5</cp:revision>
  <cp:lastPrinted>2026-06-01T09:05:00Z</cp:lastPrinted>
  <dcterms:created xsi:type="dcterms:W3CDTF">2026-06-01T09:49:00Z</dcterms:created>
  <dcterms:modified xsi:type="dcterms:W3CDTF">2026-06-01T13:12:00Z</dcterms:modified>
</cp:coreProperties>
</file>